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C0" w:rsidRDefault="00812D18" w:rsidP="00812D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„МБАЛ – Шумен“ АД</w:t>
      </w:r>
    </w:p>
    <w:p w:rsidR="00812D18" w:rsidRDefault="00812D18" w:rsidP="00812D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D18" w:rsidRPr="00812D18" w:rsidRDefault="00812D18" w:rsidP="00812D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742DD" w:rsidRDefault="00DF6F9E" w:rsidP="00DF6F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По време на управлението на досегашния съвет на директорите в лечебното заведение бяха </w:t>
      </w:r>
      <w:r w:rsidR="00114FC1">
        <w:rPr>
          <w:rFonts w:ascii="Times New Roman" w:hAnsi="Times New Roman" w:cs="Times New Roman"/>
          <w:b/>
          <w:sz w:val="24"/>
          <w:szCs w:val="24"/>
        </w:rPr>
        <w:t>осъществени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051">
        <w:rPr>
          <w:rFonts w:ascii="Times New Roman" w:hAnsi="Times New Roman" w:cs="Times New Roman"/>
          <w:b/>
          <w:sz w:val="24"/>
          <w:szCs w:val="24"/>
        </w:rPr>
        <w:t xml:space="preserve">редица управленски </w:t>
      </w:r>
      <w:r w:rsidR="00ED58D7">
        <w:rPr>
          <w:rFonts w:ascii="Times New Roman" w:hAnsi="Times New Roman" w:cs="Times New Roman"/>
          <w:b/>
          <w:sz w:val="24"/>
          <w:szCs w:val="24"/>
        </w:rPr>
        <w:t>дейности</w:t>
      </w:r>
      <w:r w:rsidR="00E13051">
        <w:rPr>
          <w:rFonts w:ascii="Times New Roman" w:hAnsi="Times New Roman" w:cs="Times New Roman"/>
          <w:b/>
          <w:sz w:val="24"/>
          <w:szCs w:val="24"/>
        </w:rPr>
        <w:t>, по съществените от които 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344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386" w:rsidRDefault="00E3448A" w:rsidP="00B743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1C0">
        <w:rPr>
          <w:rFonts w:ascii="Times New Roman" w:hAnsi="Times New Roman" w:cs="Times New Roman"/>
          <w:b/>
          <w:sz w:val="24"/>
          <w:szCs w:val="24"/>
        </w:rPr>
        <w:t>1.</w:t>
      </w:r>
      <w:r w:rsidRPr="005E3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8D7" w:rsidRPr="00ED58D7">
        <w:rPr>
          <w:rFonts w:ascii="Times New Roman" w:hAnsi="Times New Roman" w:cs="Times New Roman"/>
          <w:sz w:val="24"/>
          <w:szCs w:val="24"/>
        </w:rPr>
        <w:t>Управлението на д</w:t>
      </w:r>
      <w:r w:rsidR="00114FC1" w:rsidRPr="00114FC1">
        <w:rPr>
          <w:rFonts w:ascii="Times New Roman" w:hAnsi="Times New Roman" w:cs="Times New Roman"/>
          <w:sz w:val="24"/>
          <w:szCs w:val="24"/>
        </w:rPr>
        <w:t xml:space="preserve">ружеството беше поето от </w:t>
      </w:r>
      <w:r w:rsidR="00ED58D7">
        <w:rPr>
          <w:rFonts w:ascii="Times New Roman" w:hAnsi="Times New Roman" w:cs="Times New Roman"/>
          <w:sz w:val="24"/>
          <w:szCs w:val="24"/>
        </w:rPr>
        <w:t>настоящото</w:t>
      </w:r>
      <w:r w:rsidR="00114FC1" w:rsidRPr="00114FC1">
        <w:rPr>
          <w:rFonts w:ascii="Times New Roman" w:hAnsi="Times New Roman" w:cs="Times New Roman"/>
          <w:sz w:val="24"/>
          <w:szCs w:val="24"/>
        </w:rPr>
        <w:t xml:space="preserve"> ръководство със реализирана за 2015г. счетоводна загуба в размер на </w:t>
      </w:r>
      <w:r w:rsidR="00114FC1" w:rsidRPr="00ED58D7">
        <w:rPr>
          <w:rFonts w:ascii="Times New Roman" w:hAnsi="Times New Roman" w:cs="Times New Roman"/>
          <w:b/>
          <w:sz w:val="24"/>
          <w:szCs w:val="24"/>
        </w:rPr>
        <w:t>610 000 лева</w:t>
      </w:r>
      <w:r w:rsidR="00114FC1" w:rsidRPr="00114FC1">
        <w:rPr>
          <w:rFonts w:ascii="Times New Roman" w:hAnsi="Times New Roman" w:cs="Times New Roman"/>
          <w:sz w:val="24"/>
          <w:szCs w:val="24"/>
        </w:rPr>
        <w:t>.</w:t>
      </w:r>
      <w:r w:rsidR="00114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2DD" w:rsidRPr="005E328A">
        <w:rPr>
          <w:rFonts w:ascii="Times New Roman" w:hAnsi="Times New Roman" w:cs="Times New Roman"/>
          <w:sz w:val="24"/>
          <w:szCs w:val="24"/>
        </w:rPr>
        <w:t>В</w:t>
      </w:r>
      <w:r w:rsidR="000742DD" w:rsidRPr="005E328A">
        <w:rPr>
          <w:rFonts w:ascii="Times New Roman" w:hAnsi="Times New Roman" w:cs="Times New Roman"/>
          <w:sz w:val="24"/>
          <w:szCs w:val="24"/>
          <w:lang w:val="en-US"/>
        </w:rPr>
        <w:t xml:space="preserve"> началото н</w:t>
      </w:r>
      <w:r w:rsidR="000742DD" w:rsidRPr="005E328A">
        <w:rPr>
          <w:rFonts w:ascii="Times New Roman" w:hAnsi="Times New Roman" w:cs="Times New Roman"/>
          <w:sz w:val="24"/>
          <w:szCs w:val="24"/>
        </w:rPr>
        <w:t xml:space="preserve">а 2016 година се извърши </w:t>
      </w:r>
      <w:r w:rsidR="000742DD" w:rsidRPr="007F1F03">
        <w:rPr>
          <w:rFonts w:ascii="Times New Roman" w:hAnsi="Times New Roman" w:cs="Times New Roman"/>
          <w:b/>
          <w:sz w:val="24"/>
          <w:szCs w:val="24"/>
        </w:rPr>
        <w:t>съкращение</w:t>
      </w:r>
      <w:r w:rsidR="000742DD" w:rsidRPr="005E328A">
        <w:rPr>
          <w:rFonts w:ascii="Times New Roman" w:hAnsi="Times New Roman" w:cs="Times New Roman"/>
          <w:sz w:val="24"/>
          <w:szCs w:val="24"/>
        </w:rPr>
        <w:t xml:space="preserve"> на 20 </w:t>
      </w:r>
      <w:r w:rsidR="00ED58D7">
        <w:rPr>
          <w:rFonts w:ascii="Times New Roman" w:hAnsi="Times New Roman" w:cs="Times New Roman"/>
          <w:sz w:val="24"/>
          <w:szCs w:val="24"/>
        </w:rPr>
        <w:t xml:space="preserve">щатни </w:t>
      </w:r>
      <w:r w:rsidR="000742DD" w:rsidRPr="005E328A">
        <w:rPr>
          <w:rFonts w:ascii="Times New Roman" w:hAnsi="Times New Roman" w:cs="Times New Roman"/>
          <w:sz w:val="24"/>
          <w:szCs w:val="24"/>
        </w:rPr>
        <w:t xml:space="preserve">длъжности от административно-стопанския блок за сметка на портиери, общи работници, шофьори, а също и обединяване на някои длъжности в администрацията. Транспортът на консултантите и екипите на разположение беше изнесен като външна услуга по договор с транспортна фирма. По този начин </w:t>
      </w:r>
      <w:r w:rsidR="007F1F03">
        <w:rPr>
          <w:rFonts w:ascii="Times New Roman" w:hAnsi="Times New Roman" w:cs="Times New Roman"/>
          <w:sz w:val="24"/>
          <w:szCs w:val="24"/>
        </w:rPr>
        <w:t>бяха намалени</w:t>
      </w:r>
      <w:r w:rsidR="000742DD" w:rsidRPr="005E328A">
        <w:rPr>
          <w:rFonts w:ascii="Times New Roman" w:hAnsi="Times New Roman" w:cs="Times New Roman"/>
          <w:sz w:val="24"/>
          <w:szCs w:val="24"/>
        </w:rPr>
        <w:t xml:space="preserve"> разходите за транспорт и </w:t>
      </w:r>
      <w:r w:rsidR="007F1F03">
        <w:rPr>
          <w:rFonts w:ascii="Times New Roman" w:hAnsi="Times New Roman" w:cs="Times New Roman"/>
          <w:sz w:val="24"/>
          <w:szCs w:val="24"/>
        </w:rPr>
        <w:t>оптимизирани</w:t>
      </w:r>
      <w:r w:rsidR="000742DD" w:rsidRPr="005E328A">
        <w:rPr>
          <w:rFonts w:ascii="Times New Roman" w:hAnsi="Times New Roman" w:cs="Times New Roman"/>
          <w:sz w:val="24"/>
          <w:szCs w:val="24"/>
        </w:rPr>
        <w:t xml:space="preserve"> функциите и взаимодействието между подструктурите на стопанския блок.</w:t>
      </w:r>
      <w:r w:rsidR="005E328A" w:rsidRPr="005E3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28A" w:rsidRDefault="005E328A" w:rsidP="00B743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1C0">
        <w:rPr>
          <w:rFonts w:ascii="Times New Roman" w:hAnsi="Times New Roman" w:cs="Times New Roman"/>
          <w:b/>
          <w:sz w:val="24"/>
          <w:szCs w:val="24"/>
        </w:rPr>
        <w:t>2.</w:t>
      </w:r>
      <w:r w:rsidRPr="005E328A">
        <w:rPr>
          <w:rFonts w:ascii="Times New Roman" w:hAnsi="Times New Roman" w:cs="Times New Roman"/>
          <w:sz w:val="24"/>
          <w:szCs w:val="24"/>
        </w:rPr>
        <w:t xml:space="preserve"> </w:t>
      </w:r>
      <w:r w:rsidR="00B74386">
        <w:rPr>
          <w:rFonts w:ascii="Times New Roman" w:hAnsi="Times New Roman" w:cs="Times New Roman"/>
          <w:sz w:val="24"/>
          <w:szCs w:val="24"/>
        </w:rPr>
        <w:t xml:space="preserve">Оптимизирана беше </w:t>
      </w:r>
      <w:r w:rsidRPr="005E328A">
        <w:rPr>
          <w:rFonts w:ascii="Times New Roman" w:hAnsi="Times New Roman" w:cs="Times New Roman"/>
          <w:sz w:val="24"/>
          <w:szCs w:val="24"/>
        </w:rPr>
        <w:t>организацията на приема на пациенти</w:t>
      </w:r>
      <w:r w:rsidR="00ED58D7">
        <w:rPr>
          <w:rFonts w:ascii="Times New Roman" w:hAnsi="Times New Roman" w:cs="Times New Roman"/>
          <w:sz w:val="24"/>
          <w:szCs w:val="24"/>
        </w:rPr>
        <w:t>те</w:t>
      </w:r>
      <w:r w:rsidRPr="005E328A">
        <w:rPr>
          <w:rFonts w:ascii="Times New Roman" w:hAnsi="Times New Roman" w:cs="Times New Roman"/>
          <w:sz w:val="24"/>
          <w:szCs w:val="24"/>
        </w:rPr>
        <w:t xml:space="preserve"> и на консултативната помощ в болницата. За целта </w:t>
      </w:r>
      <w:r w:rsidR="00B74386">
        <w:rPr>
          <w:rFonts w:ascii="Times New Roman" w:hAnsi="Times New Roman" w:cs="Times New Roman"/>
          <w:sz w:val="24"/>
          <w:szCs w:val="24"/>
        </w:rPr>
        <w:t>беше</w:t>
      </w:r>
      <w:r w:rsidRPr="005E328A">
        <w:rPr>
          <w:rFonts w:ascii="Times New Roman" w:hAnsi="Times New Roman" w:cs="Times New Roman"/>
          <w:sz w:val="24"/>
          <w:szCs w:val="24"/>
        </w:rPr>
        <w:t xml:space="preserve"> променен Правилника за устройството, дейността и вътрешния ред и актуализирани съответните заповеди</w:t>
      </w:r>
      <w:r w:rsidR="00ED58D7">
        <w:rPr>
          <w:rFonts w:ascii="Times New Roman" w:hAnsi="Times New Roman" w:cs="Times New Roman"/>
          <w:sz w:val="24"/>
          <w:szCs w:val="24"/>
        </w:rPr>
        <w:t>, уреждащи постъпването на болни</w:t>
      </w:r>
      <w:r w:rsidRPr="005E328A">
        <w:rPr>
          <w:rFonts w:ascii="Times New Roman" w:hAnsi="Times New Roman" w:cs="Times New Roman"/>
          <w:sz w:val="24"/>
          <w:szCs w:val="24"/>
        </w:rPr>
        <w:t xml:space="preserve">. </w:t>
      </w:r>
      <w:r w:rsidR="00B74386">
        <w:rPr>
          <w:rFonts w:ascii="Times New Roman" w:hAnsi="Times New Roman" w:cs="Times New Roman"/>
          <w:sz w:val="24"/>
          <w:szCs w:val="24"/>
        </w:rPr>
        <w:t>Извърши</w:t>
      </w:r>
      <w:r w:rsidRPr="005E328A">
        <w:rPr>
          <w:rFonts w:ascii="Times New Roman" w:hAnsi="Times New Roman" w:cs="Times New Roman"/>
          <w:sz w:val="24"/>
          <w:szCs w:val="24"/>
        </w:rPr>
        <w:t xml:space="preserve"> се </w:t>
      </w:r>
      <w:r w:rsidRPr="007F1F03">
        <w:rPr>
          <w:rFonts w:ascii="Times New Roman" w:hAnsi="Times New Roman" w:cs="Times New Roman"/>
          <w:b/>
          <w:sz w:val="24"/>
          <w:szCs w:val="24"/>
        </w:rPr>
        <w:t>преместване на приемните кабинети</w:t>
      </w:r>
      <w:r w:rsidRPr="005E328A">
        <w:rPr>
          <w:rFonts w:ascii="Times New Roman" w:hAnsi="Times New Roman" w:cs="Times New Roman"/>
          <w:sz w:val="24"/>
          <w:szCs w:val="24"/>
        </w:rPr>
        <w:t xml:space="preserve"> от южната страна на партерния етаж на хирургичния блок в северната страна, в близост до централния вход, </w:t>
      </w:r>
      <w:r w:rsidR="00B74386">
        <w:rPr>
          <w:rFonts w:ascii="Times New Roman" w:hAnsi="Times New Roman" w:cs="Times New Roman"/>
          <w:sz w:val="24"/>
          <w:szCs w:val="24"/>
        </w:rPr>
        <w:t>което подобри достъпа до тях и непресичането на потоците пациенти с тези от спешното отделение</w:t>
      </w:r>
      <w:r w:rsidRPr="005E328A">
        <w:rPr>
          <w:rFonts w:ascii="Times New Roman" w:hAnsi="Times New Roman" w:cs="Times New Roman"/>
          <w:sz w:val="24"/>
          <w:szCs w:val="24"/>
        </w:rPr>
        <w:t>.</w:t>
      </w:r>
    </w:p>
    <w:p w:rsidR="00B74386" w:rsidRDefault="00B74386" w:rsidP="00B743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1C0">
        <w:rPr>
          <w:rFonts w:ascii="Times New Roman" w:hAnsi="Times New Roman" w:cs="Times New Roman"/>
          <w:b/>
          <w:sz w:val="24"/>
          <w:szCs w:val="24"/>
        </w:rPr>
        <w:t>3.</w:t>
      </w:r>
      <w:r w:rsidR="003A0724" w:rsidRPr="003A0724">
        <w:rPr>
          <w:rFonts w:ascii="Times New Roman" w:hAnsi="Times New Roman" w:cs="Times New Roman"/>
          <w:bCs/>
          <w:sz w:val="24"/>
          <w:szCs w:val="24"/>
        </w:rPr>
        <w:t xml:space="preserve"> Извърши се </w:t>
      </w:r>
      <w:r w:rsidR="003A0724" w:rsidRPr="007F1F03">
        <w:rPr>
          <w:rFonts w:ascii="Times New Roman" w:hAnsi="Times New Roman" w:cs="Times New Roman"/>
          <w:b/>
          <w:bCs/>
          <w:sz w:val="24"/>
          <w:szCs w:val="24"/>
        </w:rPr>
        <w:t>обединяване</w:t>
      </w:r>
      <w:r w:rsidR="003A0724" w:rsidRPr="003A0724">
        <w:rPr>
          <w:rFonts w:ascii="Times New Roman" w:hAnsi="Times New Roman" w:cs="Times New Roman"/>
          <w:bCs/>
          <w:sz w:val="24"/>
          <w:szCs w:val="24"/>
        </w:rPr>
        <w:t xml:space="preserve"> дейността на областната „МБАЛ – Шумен” АД гр. Шумен и общинската „МБАЛ Д-р Добри Беров” ЕООД гр. Нови пазар, като </w:t>
      </w:r>
      <w:r w:rsidR="00ED58D7">
        <w:rPr>
          <w:rFonts w:ascii="Times New Roman" w:hAnsi="Times New Roman" w:cs="Times New Roman"/>
          <w:bCs/>
          <w:sz w:val="24"/>
          <w:szCs w:val="24"/>
        </w:rPr>
        <w:t xml:space="preserve">бяха </w:t>
      </w:r>
      <w:r w:rsidR="003A0724" w:rsidRPr="003A0724">
        <w:rPr>
          <w:rStyle w:val="FontStyle19"/>
          <w:sz w:val="24"/>
          <w:szCs w:val="24"/>
        </w:rPr>
        <w:t>разписани клинични протоколи за организацията на лечебно-диагостичния процес, осигуряването на непрекъснатост и последователност при оказването на болнична помощ, консултативната помощ, провеждането на главни визитации, приема и изписването на болните, документооборота, отчитането на дейността към РЗОК и към МЗ, транспорта и логистиката между структурите, извършващи дейност на двата адреса и контрола на работните процеси.</w:t>
      </w:r>
      <w:r w:rsidRPr="003A0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9C4" w:rsidRDefault="003349C4" w:rsidP="003349C4">
      <w:pPr>
        <w:pStyle w:val="NoSpacing"/>
        <w:ind w:firstLine="708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Обединението на дейността на областната болница в Шумен и общинската болница в Нови пазар беше безалтернативна мярка</w:t>
      </w:r>
      <w:r w:rsidR="006D086B">
        <w:rPr>
          <w:rStyle w:val="FontStyle19"/>
          <w:sz w:val="24"/>
          <w:szCs w:val="24"/>
        </w:rPr>
        <w:t xml:space="preserve"> към </w:t>
      </w:r>
      <w:r w:rsidR="00114FC1">
        <w:rPr>
          <w:rStyle w:val="FontStyle19"/>
          <w:sz w:val="24"/>
          <w:szCs w:val="24"/>
        </w:rPr>
        <w:t>онзи</w:t>
      </w:r>
      <w:r w:rsidR="006D086B">
        <w:rPr>
          <w:rStyle w:val="FontStyle19"/>
          <w:sz w:val="24"/>
          <w:szCs w:val="24"/>
        </w:rPr>
        <w:t xml:space="preserve"> момент</w:t>
      </w:r>
      <w:r>
        <w:rPr>
          <w:rStyle w:val="FontStyle19"/>
          <w:sz w:val="24"/>
          <w:szCs w:val="24"/>
        </w:rPr>
        <w:t xml:space="preserve">, защото </w:t>
      </w:r>
      <w:r w:rsidR="00BB0016">
        <w:rPr>
          <w:rStyle w:val="FontStyle19"/>
          <w:sz w:val="24"/>
          <w:szCs w:val="24"/>
        </w:rPr>
        <w:t>прекратяване функциите</w:t>
      </w:r>
      <w:r>
        <w:rPr>
          <w:rStyle w:val="FontStyle19"/>
          <w:sz w:val="24"/>
          <w:szCs w:val="24"/>
        </w:rPr>
        <w:t xml:space="preserve"> на болницата в Нови пазар </w:t>
      </w:r>
      <w:r w:rsidR="00EA6022">
        <w:rPr>
          <w:rStyle w:val="FontStyle19"/>
          <w:sz w:val="24"/>
          <w:szCs w:val="24"/>
        </w:rPr>
        <w:t>беше реална заплаха, което щеше да</w:t>
      </w:r>
      <w:r>
        <w:rPr>
          <w:rStyle w:val="FontStyle19"/>
          <w:sz w:val="24"/>
          <w:szCs w:val="24"/>
        </w:rPr>
        <w:t xml:space="preserve"> влоши рязко достъпа на голям брой граждани от североизточната периферия на областта до навременн</w:t>
      </w:r>
      <w:r w:rsidR="00EA6022">
        <w:rPr>
          <w:rStyle w:val="FontStyle19"/>
          <w:sz w:val="24"/>
          <w:szCs w:val="24"/>
        </w:rPr>
        <w:t>а и качествена болнична помощ. В същото време съществуваше реален риск</w:t>
      </w:r>
      <w:r>
        <w:rPr>
          <w:rStyle w:val="FontStyle19"/>
          <w:sz w:val="24"/>
          <w:szCs w:val="24"/>
        </w:rPr>
        <w:t xml:space="preserve"> областната болница в Шумен да изпадне в сериозни затруднения при поемането на значителен поток от неуточнени и забавени във времето пациенти. В резултат на обединението общите разходи на публични средства за болнична</w:t>
      </w:r>
      <w:r w:rsidR="00EA6022">
        <w:rPr>
          <w:rStyle w:val="FontStyle19"/>
          <w:sz w:val="24"/>
          <w:szCs w:val="24"/>
        </w:rPr>
        <w:t xml:space="preserve"> помощ в област Шумен са намален</w:t>
      </w:r>
      <w:r>
        <w:rPr>
          <w:rStyle w:val="FontStyle19"/>
          <w:sz w:val="24"/>
          <w:szCs w:val="24"/>
        </w:rPr>
        <w:t>и, без да са влошени достъпа и качеството на медицинската помощ. С тази мярка</w:t>
      </w:r>
      <w:r w:rsidR="006D086B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беше гарантирана здравната сигурност на гражданите от региона.</w:t>
      </w:r>
    </w:p>
    <w:p w:rsidR="00E13051" w:rsidRDefault="00E13051" w:rsidP="003349C4">
      <w:pPr>
        <w:pStyle w:val="NoSpacing"/>
        <w:ind w:firstLine="708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Предстои търговското обединяване, чрез апортиране на активите на „МБАЛ Д-р Добри Беров” ЕООД гр. Нови пазар в „МБАЛ-Шумен” АД, съответно увеличаване на капитала на „МБАЛ-Шумен” АД със стойността на апортната вноска.</w:t>
      </w:r>
    </w:p>
    <w:p w:rsidR="00405464" w:rsidRPr="00405464" w:rsidRDefault="00405464" w:rsidP="003349C4">
      <w:pPr>
        <w:pStyle w:val="NoSpacing"/>
        <w:ind w:firstLine="708"/>
        <w:jc w:val="both"/>
        <w:rPr>
          <w:rStyle w:val="FontStyle19"/>
          <w:sz w:val="24"/>
          <w:szCs w:val="24"/>
        </w:rPr>
      </w:pPr>
      <w:r>
        <w:rPr>
          <w:rStyle w:val="FontStyle19"/>
          <w:b/>
          <w:sz w:val="24"/>
          <w:szCs w:val="24"/>
        </w:rPr>
        <w:t xml:space="preserve">4. </w:t>
      </w:r>
      <w:r w:rsidRPr="00405464">
        <w:rPr>
          <w:rStyle w:val="FontStyle19"/>
          <w:sz w:val="24"/>
          <w:szCs w:val="24"/>
        </w:rPr>
        <w:t xml:space="preserve">Беше изградена цялостна единна </w:t>
      </w:r>
      <w:r w:rsidRPr="00405464">
        <w:rPr>
          <w:rStyle w:val="FontStyle19"/>
          <w:b/>
          <w:sz w:val="24"/>
          <w:szCs w:val="24"/>
        </w:rPr>
        <w:t>болнична информационна система</w:t>
      </w:r>
      <w:r w:rsidRPr="00405464">
        <w:rPr>
          <w:rStyle w:val="FontStyle19"/>
          <w:sz w:val="24"/>
          <w:szCs w:val="24"/>
        </w:rPr>
        <w:t xml:space="preserve"> с всички функционално необходими модули с възможност за статистическа и аналитична обработка на информацията вкл. електронни лекарствени листове</w:t>
      </w:r>
      <w:r w:rsidR="00080DE9">
        <w:rPr>
          <w:rStyle w:val="FontStyle19"/>
          <w:sz w:val="24"/>
          <w:szCs w:val="24"/>
        </w:rPr>
        <w:t>, електронно генериране на епикризи и др.</w:t>
      </w:r>
      <w:r w:rsidRPr="00405464">
        <w:rPr>
          <w:rStyle w:val="FontStyle19"/>
          <w:sz w:val="24"/>
          <w:szCs w:val="24"/>
        </w:rPr>
        <w:t>.</w:t>
      </w:r>
    </w:p>
    <w:p w:rsidR="008D05B6" w:rsidRDefault="00405464" w:rsidP="003349C4">
      <w:pPr>
        <w:pStyle w:val="NoSpacing"/>
        <w:ind w:firstLine="708"/>
        <w:jc w:val="both"/>
        <w:rPr>
          <w:rStyle w:val="FontStyle19"/>
          <w:sz w:val="24"/>
          <w:szCs w:val="24"/>
        </w:rPr>
      </w:pPr>
      <w:r>
        <w:rPr>
          <w:rStyle w:val="FontStyle19"/>
          <w:b/>
          <w:sz w:val="24"/>
          <w:szCs w:val="24"/>
        </w:rPr>
        <w:t>5</w:t>
      </w:r>
      <w:r w:rsidR="008D05B6" w:rsidRPr="000C61C0">
        <w:rPr>
          <w:rStyle w:val="FontStyle19"/>
          <w:b/>
          <w:sz w:val="24"/>
          <w:szCs w:val="24"/>
        </w:rPr>
        <w:t>.</w:t>
      </w:r>
      <w:r w:rsidR="008D05B6">
        <w:rPr>
          <w:rStyle w:val="FontStyle19"/>
          <w:sz w:val="24"/>
          <w:szCs w:val="24"/>
        </w:rPr>
        <w:t xml:space="preserve"> Със </w:t>
      </w:r>
      <w:r w:rsidR="007F1F03">
        <w:rPr>
          <w:rStyle w:val="FontStyle19"/>
          <w:sz w:val="24"/>
          <w:szCs w:val="24"/>
        </w:rPr>
        <w:t>средства, отпуснати от</w:t>
      </w:r>
      <w:r w:rsidR="008D05B6">
        <w:rPr>
          <w:rStyle w:val="FontStyle19"/>
          <w:sz w:val="24"/>
          <w:szCs w:val="24"/>
        </w:rPr>
        <w:t xml:space="preserve"> МЗ беше </w:t>
      </w:r>
      <w:r w:rsidR="00796F7B">
        <w:rPr>
          <w:rStyle w:val="FontStyle19"/>
          <w:sz w:val="24"/>
          <w:szCs w:val="24"/>
        </w:rPr>
        <w:t xml:space="preserve">проектирана и </w:t>
      </w:r>
      <w:r w:rsidR="008D05B6">
        <w:rPr>
          <w:rStyle w:val="FontStyle19"/>
          <w:sz w:val="24"/>
          <w:szCs w:val="24"/>
        </w:rPr>
        <w:t xml:space="preserve">изградена вътрешна асансьорна </w:t>
      </w:r>
      <w:r w:rsidR="00AC2299">
        <w:rPr>
          <w:rStyle w:val="FontStyle19"/>
          <w:sz w:val="24"/>
          <w:szCs w:val="24"/>
        </w:rPr>
        <w:t>шахта</w:t>
      </w:r>
      <w:r w:rsidR="008D05B6">
        <w:rPr>
          <w:rStyle w:val="FontStyle19"/>
          <w:sz w:val="24"/>
          <w:szCs w:val="24"/>
        </w:rPr>
        <w:t xml:space="preserve"> с </w:t>
      </w:r>
      <w:r w:rsidR="008D05B6" w:rsidRPr="007F1F03">
        <w:rPr>
          <w:rStyle w:val="FontStyle19"/>
          <w:b/>
          <w:sz w:val="24"/>
          <w:szCs w:val="24"/>
        </w:rPr>
        <w:t>високоскоростен асансь</w:t>
      </w:r>
      <w:r w:rsidR="007F1F03">
        <w:rPr>
          <w:rStyle w:val="FontStyle19"/>
          <w:b/>
          <w:sz w:val="24"/>
          <w:szCs w:val="24"/>
        </w:rPr>
        <w:t>о</w:t>
      </w:r>
      <w:r w:rsidR="008D05B6" w:rsidRPr="007F1F03">
        <w:rPr>
          <w:rStyle w:val="FontStyle19"/>
          <w:b/>
          <w:sz w:val="24"/>
          <w:szCs w:val="24"/>
        </w:rPr>
        <w:t>р с голяма вместимост</w:t>
      </w:r>
      <w:r w:rsidR="008D05B6">
        <w:rPr>
          <w:rStyle w:val="FontStyle19"/>
          <w:sz w:val="24"/>
          <w:szCs w:val="24"/>
        </w:rPr>
        <w:t xml:space="preserve"> (до 12 човека), с което значително се подобри достъпа на пациентите и персонала до високите етажи на Хирургичния блок.</w:t>
      </w:r>
    </w:p>
    <w:p w:rsidR="003349C4" w:rsidRDefault="00405464" w:rsidP="003349C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3349C4" w:rsidRPr="000C61C0">
        <w:rPr>
          <w:rFonts w:ascii="Times New Roman" w:hAnsi="Times New Roman"/>
          <w:b/>
          <w:sz w:val="24"/>
          <w:szCs w:val="24"/>
        </w:rPr>
        <w:t xml:space="preserve">. </w:t>
      </w:r>
      <w:r w:rsidR="003349C4">
        <w:rPr>
          <w:rFonts w:ascii="Times New Roman" w:hAnsi="Times New Roman"/>
          <w:sz w:val="24"/>
          <w:szCs w:val="24"/>
        </w:rPr>
        <w:t xml:space="preserve">Поради </w:t>
      </w:r>
      <w:r w:rsidR="00796F7B">
        <w:rPr>
          <w:rFonts w:ascii="Times New Roman" w:hAnsi="Times New Roman"/>
          <w:sz w:val="24"/>
          <w:szCs w:val="24"/>
        </w:rPr>
        <w:t xml:space="preserve">продължаващото </w:t>
      </w:r>
      <w:r w:rsidR="003349C4">
        <w:rPr>
          <w:rFonts w:ascii="Times New Roman" w:hAnsi="Times New Roman"/>
          <w:sz w:val="24"/>
          <w:szCs w:val="24"/>
        </w:rPr>
        <w:t xml:space="preserve">влошаване на финансовото състояние на лечебното заведение, което </w:t>
      </w:r>
      <w:r w:rsidR="006D086B">
        <w:rPr>
          <w:rFonts w:ascii="Times New Roman" w:hAnsi="Times New Roman"/>
          <w:sz w:val="24"/>
          <w:szCs w:val="24"/>
        </w:rPr>
        <w:t xml:space="preserve">беше </w:t>
      </w:r>
      <w:r w:rsidR="003349C4">
        <w:rPr>
          <w:rFonts w:ascii="Times New Roman" w:hAnsi="Times New Roman"/>
          <w:sz w:val="24"/>
          <w:szCs w:val="24"/>
        </w:rPr>
        <w:t>резултат на тежкото недофи</w:t>
      </w:r>
      <w:r w:rsidR="00EA6022">
        <w:rPr>
          <w:rFonts w:ascii="Times New Roman" w:hAnsi="Times New Roman"/>
          <w:sz w:val="24"/>
          <w:szCs w:val="24"/>
        </w:rPr>
        <w:t>нансиране на клиничните пътеки,</w:t>
      </w:r>
      <w:r w:rsidR="007F1F03">
        <w:rPr>
          <w:rFonts w:ascii="Times New Roman" w:hAnsi="Times New Roman"/>
          <w:sz w:val="24"/>
          <w:szCs w:val="24"/>
        </w:rPr>
        <w:t xml:space="preserve"> </w:t>
      </w:r>
      <w:r w:rsidR="003349C4">
        <w:rPr>
          <w:rFonts w:ascii="Times New Roman" w:hAnsi="Times New Roman"/>
          <w:sz w:val="24"/>
          <w:szCs w:val="24"/>
        </w:rPr>
        <w:t xml:space="preserve">лимитите наложени от здравната каса, неколкократното покачване на минималните работни заплати и ръста </w:t>
      </w:r>
      <w:r w:rsidR="00EA6022">
        <w:rPr>
          <w:rFonts w:ascii="Times New Roman" w:hAnsi="Times New Roman"/>
          <w:sz w:val="24"/>
          <w:szCs w:val="24"/>
        </w:rPr>
        <w:t>на цените на енергоносителите,</w:t>
      </w:r>
      <w:r w:rsidR="006D086B">
        <w:rPr>
          <w:rFonts w:ascii="Times New Roman" w:hAnsi="Times New Roman"/>
          <w:sz w:val="24"/>
          <w:szCs w:val="24"/>
        </w:rPr>
        <w:t xml:space="preserve"> </w:t>
      </w:r>
      <w:r w:rsidR="00EE2C4E">
        <w:rPr>
          <w:rFonts w:ascii="Times New Roman" w:hAnsi="Times New Roman"/>
          <w:sz w:val="24"/>
          <w:szCs w:val="24"/>
        </w:rPr>
        <w:t xml:space="preserve">основните материали и суровини се наложи прилагането на следните </w:t>
      </w:r>
      <w:r w:rsidR="00EE2C4E" w:rsidRPr="000C61C0">
        <w:rPr>
          <w:rFonts w:ascii="Times New Roman" w:hAnsi="Times New Roman"/>
          <w:b/>
          <w:sz w:val="24"/>
          <w:szCs w:val="24"/>
        </w:rPr>
        <w:t>оздравителни мерки:</w:t>
      </w:r>
      <w:r w:rsidR="003349C4">
        <w:rPr>
          <w:rFonts w:ascii="Times New Roman" w:hAnsi="Times New Roman"/>
          <w:sz w:val="24"/>
          <w:szCs w:val="24"/>
        </w:rPr>
        <w:t xml:space="preserve"> </w:t>
      </w:r>
    </w:p>
    <w:p w:rsidR="00EE2C4E" w:rsidRPr="00EE2C4E" w:rsidRDefault="00EE2C4E" w:rsidP="00EE2C4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Закрита беше</w:t>
      </w:r>
      <w:r w:rsidRPr="001C4833">
        <w:rPr>
          <w:rFonts w:ascii="Times New Roman" w:hAnsi="Times New Roman" w:cs="Times New Roman"/>
          <w:sz w:val="24"/>
          <w:szCs w:val="24"/>
        </w:rPr>
        <w:t xml:space="preserve"> дейността на стационара на ІІ-ро Хирургично отделение </w:t>
      </w:r>
      <w:r>
        <w:rPr>
          <w:rFonts w:ascii="Times New Roman" w:hAnsi="Times New Roman" w:cs="Times New Roman"/>
          <w:sz w:val="24"/>
          <w:szCs w:val="24"/>
        </w:rPr>
        <w:t xml:space="preserve">на адреса на дейност </w:t>
      </w:r>
      <w:r w:rsidRPr="001C4833">
        <w:rPr>
          <w:rFonts w:ascii="Times New Roman" w:hAnsi="Times New Roman" w:cs="Times New Roman"/>
          <w:sz w:val="24"/>
          <w:szCs w:val="24"/>
        </w:rPr>
        <w:t>в гр. Нови пазар и на негово място е разкрит приемен хирургичен кабинет в структурата на КДБ с двама лекари и две медицински сестри в щата му.</w:t>
      </w:r>
    </w:p>
    <w:p w:rsidR="00EE2C4E" w:rsidRPr="00EE2C4E" w:rsidRDefault="00EE2C4E" w:rsidP="00EE2C4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Закрита беше</w:t>
      </w:r>
      <w:r w:rsidRPr="001C4833">
        <w:rPr>
          <w:rFonts w:ascii="Times New Roman" w:hAnsi="Times New Roman" w:cs="Times New Roman"/>
          <w:sz w:val="24"/>
          <w:szCs w:val="24"/>
        </w:rPr>
        <w:t xml:space="preserve"> структурата на Микробиологична л</w:t>
      </w:r>
      <w:r>
        <w:rPr>
          <w:rFonts w:ascii="Times New Roman" w:hAnsi="Times New Roman" w:cs="Times New Roman"/>
          <w:sz w:val="24"/>
          <w:szCs w:val="24"/>
        </w:rPr>
        <w:t>аборатория на адреса на дейност</w:t>
      </w:r>
      <w:r w:rsidRPr="001C4833">
        <w:rPr>
          <w:rFonts w:ascii="Times New Roman" w:hAnsi="Times New Roman" w:cs="Times New Roman"/>
          <w:sz w:val="24"/>
          <w:szCs w:val="24"/>
        </w:rPr>
        <w:t xml:space="preserve"> в гр. Нови пазар. Реализирана е икономия на разходи за заплати, издръжка и външен контрол на лабораторията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C4E" w:rsidRPr="00EE2C4E" w:rsidRDefault="00EE2C4E" w:rsidP="00EE2C4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Закрита беше</w:t>
      </w:r>
      <w:r w:rsidRPr="001C4833">
        <w:rPr>
          <w:rFonts w:ascii="Times New Roman" w:hAnsi="Times New Roman" w:cs="Times New Roman"/>
          <w:sz w:val="24"/>
          <w:szCs w:val="24"/>
        </w:rPr>
        <w:t xml:space="preserve"> дейността на болничната аптека на адреса на дейност в гр. Нови пазар, а снабдяването с лекарствени продукти </w:t>
      </w:r>
      <w:r>
        <w:rPr>
          <w:rFonts w:ascii="Times New Roman" w:hAnsi="Times New Roman" w:cs="Times New Roman"/>
          <w:sz w:val="24"/>
          <w:szCs w:val="24"/>
        </w:rPr>
        <w:t xml:space="preserve">продължи да </w:t>
      </w:r>
      <w:r w:rsidRPr="001C4833">
        <w:rPr>
          <w:rFonts w:ascii="Times New Roman" w:hAnsi="Times New Roman" w:cs="Times New Roman"/>
          <w:sz w:val="24"/>
          <w:szCs w:val="24"/>
        </w:rPr>
        <w:t>се осъществява чрез болничната аптека в гр. Шумен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C4E" w:rsidRPr="00EE2C4E" w:rsidRDefault="00EE2C4E" w:rsidP="00EE2C4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E2C4E">
        <w:rPr>
          <w:rFonts w:ascii="Times New Roman" w:hAnsi="Times New Roman" w:cs="Times New Roman"/>
          <w:sz w:val="24"/>
          <w:szCs w:val="24"/>
        </w:rPr>
        <w:t>Намален беше заетият щат</w:t>
      </w:r>
      <w:r w:rsidRPr="001C4833">
        <w:rPr>
          <w:rFonts w:ascii="Times New Roman" w:hAnsi="Times New Roman" w:cs="Times New Roman"/>
          <w:sz w:val="24"/>
          <w:szCs w:val="24"/>
        </w:rPr>
        <w:t xml:space="preserve"> на дружеството </w:t>
      </w:r>
      <w:r>
        <w:rPr>
          <w:rFonts w:ascii="Times New Roman" w:hAnsi="Times New Roman" w:cs="Times New Roman"/>
          <w:sz w:val="24"/>
          <w:szCs w:val="24"/>
        </w:rPr>
        <w:t>с 50 длъжности</w:t>
      </w:r>
      <w:r w:rsidRPr="001C4833">
        <w:rPr>
          <w:rFonts w:ascii="Times New Roman" w:hAnsi="Times New Roman" w:cs="Times New Roman"/>
          <w:sz w:val="24"/>
          <w:szCs w:val="24"/>
        </w:rPr>
        <w:t xml:space="preserve"> за сметка на структурни промени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C4833">
        <w:rPr>
          <w:rFonts w:ascii="Times New Roman" w:hAnsi="Times New Roman" w:cs="Times New Roman"/>
          <w:sz w:val="24"/>
          <w:szCs w:val="24"/>
        </w:rPr>
        <w:t xml:space="preserve"> освобождаване на работещи пенсионери с изплатено обезщетение за пенсиониране</w:t>
      </w:r>
      <w:r>
        <w:rPr>
          <w:rFonts w:ascii="Times New Roman" w:hAnsi="Times New Roman" w:cs="Times New Roman"/>
          <w:sz w:val="24"/>
          <w:szCs w:val="24"/>
        </w:rPr>
        <w:t>, както</w:t>
      </w:r>
      <w:r w:rsidRPr="001C4833">
        <w:rPr>
          <w:rFonts w:ascii="Times New Roman" w:hAnsi="Times New Roman" w:cs="Times New Roman"/>
          <w:sz w:val="24"/>
          <w:szCs w:val="24"/>
        </w:rPr>
        <w:t xml:space="preserve"> и на служители навършили възраст и стаж за пенсиониране.</w:t>
      </w:r>
    </w:p>
    <w:p w:rsidR="00EE2C4E" w:rsidRPr="005443B4" w:rsidRDefault="00EE2C4E" w:rsidP="00EE2C4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Обединиха се</w:t>
      </w:r>
      <w:r w:rsidR="005443B4">
        <w:rPr>
          <w:rFonts w:ascii="Times New Roman" w:hAnsi="Times New Roman" w:cs="Times New Roman"/>
          <w:sz w:val="24"/>
          <w:szCs w:val="24"/>
        </w:rPr>
        <w:t xml:space="preserve"> първо хирургично отделение и в</w:t>
      </w:r>
      <w:r w:rsidRPr="00503C61">
        <w:rPr>
          <w:rFonts w:ascii="Times New Roman" w:hAnsi="Times New Roman" w:cs="Times New Roman"/>
          <w:sz w:val="24"/>
          <w:szCs w:val="24"/>
        </w:rPr>
        <w:t xml:space="preserve">торо хирургично отделение в една структура – </w:t>
      </w:r>
      <w:r w:rsidRPr="00503C61">
        <w:rPr>
          <w:rFonts w:ascii="Times New Roman" w:hAnsi="Times New Roman" w:cs="Times New Roman"/>
          <w:b/>
          <w:sz w:val="24"/>
          <w:szCs w:val="24"/>
        </w:rPr>
        <w:t>Хирургично отделение</w:t>
      </w:r>
      <w:r w:rsidRPr="00503C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отговаряща</w:t>
      </w:r>
      <w:r w:rsidRPr="00503C61">
        <w:rPr>
          <w:rFonts w:ascii="Times New Roman" w:hAnsi="Times New Roman" w:cs="Times New Roman"/>
          <w:sz w:val="24"/>
          <w:szCs w:val="24"/>
        </w:rPr>
        <w:t xml:space="preserve"> на изискванията за </w:t>
      </w:r>
      <w:r w:rsidRPr="00503C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03C61">
        <w:rPr>
          <w:rFonts w:ascii="Times New Roman" w:hAnsi="Times New Roman" w:cs="Times New Roman"/>
          <w:sz w:val="24"/>
          <w:szCs w:val="24"/>
        </w:rPr>
        <w:t xml:space="preserve">-то ниво на компетентност </w:t>
      </w:r>
      <w:r>
        <w:rPr>
          <w:rFonts w:ascii="Times New Roman" w:hAnsi="Times New Roman" w:cs="Times New Roman"/>
          <w:sz w:val="24"/>
          <w:szCs w:val="24"/>
        </w:rPr>
        <w:t>с общо 48</w:t>
      </w:r>
      <w:r w:rsidRPr="00503C61">
        <w:rPr>
          <w:rFonts w:ascii="Times New Roman" w:hAnsi="Times New Roman" w:cs="Times New Roman"/>
          <w:sz w:val="24"/>
          <w:szCs w:val="24"/>
        </w:rPr>
        <w:t xml:space="preserve"> болн</w:t>
      </w:r>
      <w:r w:rsidR="005443B4">
        <w:rPr>
          <w:rFonts w:ascii="Times New Roman" w:hAnsi="Times New Roman" w:cs="Times New Roman"/>
          <w:sz w:val="24"/>
          <w:szCs w:val="24"/>
        </w:rPr>
        <w:t>ични легла. Новата структура – „о</w:t>
      </w:r>
      <w:r w:rsidRPr="00503C61">
        <w:rPr>
          <w:rFonts w:ascii="Times New Roman" w:hAnsi="Times New Roman" w:cs="Times New Roman"/>
          <w:sz w:val="24"/>
          <w:szCs w:val="24"/>
        </w:rPr>
        <w:t>тделение по хирургия</w:t>
      </w:r>
      <w:r w:rsidR="005443B4">
        <w:rPr>
          <w:rFonts w:ascii="Times New Roman" w:hAnsi="Times New Roman" w:cs="Times New Roman"/>
          <w:sz w:val="24"/>
          <w:szCs w:val="24"/>
        </w:rPr>
        <w:t>”</w:t>
      </w:r>
      <w:r w:rsidRPr="00503C61">
        <w:rPr>
          <w:rFonts w:ascii="Times New Roman" w:hAnsi="Times New Roman" w:cs="Times New Roman"/>
          <w:sz w:val="24"/>
          <w:szCs w:val="24"/>
        </w:rPr>
        <w:t xml:space="preserve"> с дейности по гръдна, детска и неврохирургия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503C61">
        <w:rPr>
          <w:rFonts w:ascii="Times New Roman" w:hAnsi="Times New Roman" w:cs="Times New Roman"/>
          <w:sz w:val="24"/>
          <w:szCs w:val="24"/>
        </w:rPr>
        <w:t xml:space="preserve"> разположена на 8-ми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03C61">
        <w:rPr>
          <w:rFonts w:ascii="Times New Roman" w:hAnsi="Times New Roman" w:cs="Times New Roman"/>
          <w:sz w:val="24"/>
          <w:szCs w:val="24"/>
        </w:rPr>
        <w:t xml:space="preserve"> етаж в сгр</w:t>
      </w:r>
      <w:r w:rsidR="005443B4">
        <w:rPr>
          <w:rFonts w:ascii="Times New Roman" w:hAnsi="Times New Roman" w:cs="Times New Roman"/>
          <w:sz w:val="24"/>
          <w:szCs w:val="24"/>
        </w:rPr>
        <w:t>адата на Хирургическия блок, а о</w:t>
      </w:r>
      <w:r w:rsidRPr="00503C61">
        <w:rPr>
          <w:rFonts w:ascii="Times New Roman" w:hAnsi="Times New Roman" w:cs="Times New Roman"/>
          <w:sz w:val="24"/>
          <w:szCs w:val="24"/>
        </w:rPr>
        <w:t xml:space="preserve">тделението по урология </w:t>
      </w:r>
      <w:r>
        <w:rPr>
          <w:rFonts w:ascii="Times New Roman" w:hAnsi="Times New Roman" w:cs="Times New Roman"/>
          <w:sz w:val="24"/>
          <w:szCs w:val="24"/>
        </w:rPr>
        <w:t>беше</w:t>
      </w:r>
      <w:r w:rsidRPr="00503C61">
        <w:rPr>
          <w:rFonts w:ascii="Times New Roman" w:hAnsi="Times New Roman" w:cs="Times New Roman"/>
          <w:sz w:val="24"/>
          <w:szCs w:val="24"/>
        </w:rPr>
        <w:t xml:space="preserve"> пребазирано </w:t>
      </w:r>
      <w:r>
        <w:rPr>
          <w:rFonts w:ascii="Times New Roman" w:hAnsi="Times New Roman" w:cs="Times New Roman"/>
          <w:sz w:val="24"/>
          <w:szCs w:val="24"/>
        </w:rPr>
        <w:t xml:space="preserve">от 8-мия </w:t>
      </w:r>
      <w:r w:rsidRPr="00503C61">
        <w:rPr>
          <w:rFonts w:ascii="Times New Roman" w:hAnsi="Times New Roman" w:cs="Times New Roman"/>
          <w:sz w:val="24"/>
          <w:szCs w:val="24"/>
        </w:rPr>
        <w:t>на 10-ия етаж в същата сграда</w:t>
      </w:r>
      <w:r w:rsidR="005443B4">
        <w:rPr>
          <w:rFonts w:ascii="Times New Roman" w:hAnsi="Times New Roman" w:cs="Times New Roman"/>
          <w:sz w:val="24"/>
          <w:szCs w:val="24"/>
        </w:rPr>
        <w:t>.</w:t>
      </w:r>
    </w:p>
    <w:p w:rsidR="005443B4" w:rsidRPr="00051F64" w:rsidRDefault="005443B4" w:rsidP="00EE2C4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03C61">
        <w:rPr>
          <w:rFonts w:ascii="Times New Roman" w:hAnsi="Times New Roman" w:cs="Times New Roman"/>
          <w:sz w:val="24"/>
          <w:szCs w:val="24"/>
        </w:rPr>
        <w:t>ейността по фтизиатрия и 10 броя фтизиатрични легла</w:t>
      </w:r>
      <w:r>
        <w:rPr>
          <w:rFonts w:ascii="Times New Roman" w:hAnsi="Times New Roman" w:cs="Times New Roman"/>
          <w:sz w:val="24"/>
          <w:szCs w:val="24"/>
        </w:rPr>
        <w:t xml:space="preserve"> бяха функционално преместени от първо вътрешно отделение във в</w:t>
      </w:r>
      <w:r w:rsidRPr="00503C61">
        <w:rPr>
          <w:rFonts w:ascii="Times New Roman" w:hAnsi="Times New Roman" w:cs="Times New Roman"/>
          <w:sz w:val="24"/>
          <w:szCs w:val="24"/>
        </w:rPr>
        <w:t>торо вътрешно отделение и същите</w:t>
      </w:r>
      <w:r>
        <w:rPr>
          <w:rFonts w:ascii="Times New Roman" w:hAnsi="Times New Roman" w:cs="Times New Roman"/>
          <w:sz w:val="24"/>
          <w:szCs w:val="24"/>
        </w:rPr>
        <w:t xml:space="preserve"> бяха пребазирани</w:t>
      </w:r>
      <w:r w:rsidRPr="00503C61">
        <w:rPr>
          <w:rFonts w:ascii="Times New Roman" w:hAnsi="Times New Roman" w:cs="Times New Roman"/>
          <w:sz w:val="24"/>
          <w:szCs w:val="24"/>
        </w:rPr>
        <w:t xml:space="preserve"> </w:t>
      </w:r>
      <w:r w:rsidRPr="00503C61">
        <w:rPr>
          <w:rFonts w:ascii="Times New Roman" w:hAnsi="Times New Roman" w:cs="Times New Roman"/>
          <w:b/>
          <w:sz w:val="24"/>
          <w:szCs w:val="24"/>
        </w:rPr>
        <w:t>от</w:t>
      </w:r>
      <w:r w:rsidRPr="00503C61">
        <w:rPr>
          <w:rFonts w:ascii="Times New Roman" w:hAnsi="Times New Roman" w:cs="Times New Roman"/>
          <w:sz w:val="24"/>
          <w:szCs w:val="24"/>
        </w:rPr>
        <w:t xml:space="preserve"> адреса на дейност в гр. Шумен </w:t>
      </w:r>
      <w:r w:rsidRPr="00503C61">
        <w:rPr>
          <w:rFonts w:ascii="Times New Roman" w:hAnsi="Times New Roman" w:cs="Times New Roman"/>
          <w:b/>
          <w:sz w:val="24"/>
          <w:szCs w:val="24"/>
        </w:rPr>
        <w:t>на</w:t>
      </w:r>
      <w:r w:rsidRPr="00503C61">
        <w:rPr>
          <w:rFonts w:ascii="Times New Roman" w:hAnsi="Times New Roman" w:cs="Times New Roman"/>
          <w:sz w:val="24"/>
          <w:szCs w:val="24"/>
        </w:rPr>
        <w:t xml:space="preserve"> адреса на дейност в гр. Нови пазар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510" w:rsidRDefault="00230510" w:rsidP="0023051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03C61">
        <w:rPr>
          <w:rFonts w:ascii="Times New Roman" w:hAnsi="Times New Roman" w:cs="Times New Roman"/>
          <w:sz w:val="24"/>
          <w:szCs w:val="24"/>
        </w:rPr>
        <w:t xml:space="preserve">ейността по нефрология </w:t>
      </w:r>
      <w:r>
        <w:rPr>
          <w:rFonts w:ascii="Times New Roman" w:hAnsi="Times New Roman" w:cs="Times New Roman"/>
          <w:sz w:val="24"/>
          <w:szCs w:val="24"/>
        </w:rPr>
        <w:t xml:space="preserve">беше прехвърлена </w:t>
      </w:r>
      <w:r w:rsidR="00DE28D6">
        <w:rPr>
          <w:rFonts w:ascii="Times New Roman" w:hAnsi="Times New Roman" w:cs="Times New Roman"/>
          <w:sz w:val="24"/>
          <w:szCs w:val="24"/>
        </w:rPr>
        <w:t>от първо вътрешно отделение във в</w:t>
      </w:r>
      <w:r w:rsidRPr="00503C61">
        <w:rPr>
          <w:rFonts w:ascii="Times New Roman" w:hAnsi="Times New Roman" w:cs="Times New Roman"/>
          <w:sz w:val="24"/>
          <w:szCs w:val="24"/>
        </w:rPr>
        <w:t xml:space="preserve">торо </w:t>
      </w:r>
      <w:r>
        <w:rPr>
          <w:rFonts w:ascii="Times New Roman" w:hAnsi="Times New Roman" w:cs="Times New Roman"/>
          <w:sz w:val="24"/>
          <w:szCs w:val="24"/>
        </w:rPr>
        <w:t xml:space="preserve">вътрешно отделение и </w:t>
      </w:r>
      <w:r w:rsidRPr="00503C61">
        <w:rPr>
          <w:rFonts w:ascii="Times New Roman" w:hAnsi="Times New Roman" w:cs="Times New Roman"/>
          <w:sz w:val="24"/>
          <w:szCs w:val="24"/>
        </w:rPr>
        <w:t>5 бр. нефрологични легла</w:t>
      </w:r>
      <w:r>
        <w:rPr>
          <w:rFonts w:ascii="Times New Roman" w:hAnsi="Times New Roman" w:cs="Times New Roman"/>
          <w:sz w:val="24"/>
          <w:szCs w:val="24"/>
        </w:rPr>
        <w:t xml:space="preserve"> бяха пребазирани</w:t>
      </w:r>
      <w:r w:rsidR="00DE28D6">
        <w:rPr>
          <w:rFonts w:ascii="Times New Roman" w:hAnsi="Times New Roman" w:cs="Times New Roman"/>
          <w:sz w:val="24"/>
          <w:szCs w:val="24"/>
        </w:rPr>
        <w:t xml:space="preserve"> във в</w:t>
      </w:r>
      <w:r w:rsidRPr="00503C61">
        <w:rPr>
          <w:rFonts w:ascii="Times New Roman" w:hAnsi="Times New Roman" w:cs="Times New Roman"/>
          <w:sz w:val="24"/>
          <w:szCs w:val="24"/>
        </w:rPr>
        <w:t>торо вътрешно отделение.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F64" w:rsidRPr="008D05B6" w:rsidRDefault="00CA318B" w:rsidP="00EE2C4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03C61">
        <w:rPr>
          <w:rFonts w:ascii="Times New Roman" w:hAnsi="Times New Roman" w:cs="Times New Roman"/>
          <w:sz w:val="24"/>
          <w:szCs w:val="24"/>
        </w:rPr>
        <w:t>Отделението</w:t>
      </w:r>
      <w:r>
        <w:rPr>
          <w:rFonts w:ascii="Times New Roman" w:hAnsi="Times New Roman" w:cs="Times New Roman"/>
          <w:sz w:val="24"/>
          <w:szCs w:val="24"/>
        </w:rPr>
        <w:t xml:space="preserve"> по ревматология беше обединено с п</w:t>
      </w:r>
      <w:r w:rsidRPr="00503C61">
        <w:rPr>
          <w:rFonts w:ascii="Times New Roman" w:hAnsi="Times New Roman" w:cs="Times New Roman"/>
          <w:sz w:val="24"/>
          <w:szCs w:val="24"/>
        </w:rPr>
        <w:t>ърво вътрешно отдел</w:t>
      </w:r>
      <w:r>
        <w:rPr>
          <w:rFonts w:ascii="Times New Roman" w:hAnsi="Times New Roman" w:cs="Times New Roman"/>
          <w:sz w:val="24"/>
          <w:szCs w:val="24"/>
        </w:rPr>
        <w:t>ение в една структура – „п</w:t>
      </w:r>
      <w:r w:rsidRPr="00503C61">
        <w:rPr>
          <w:rFonts w:ascii="Times New Roman" w:hAnsi="Times New Roman" w:cs="Times New Roman"/>
          <w:sz w:val="24"/>
          <w:szCs w:val="24"/>
        </w:rPr>
        <w:t>ърво вътрешно отделение с дейности по ревматология, пулмология, клинична хематология и гастоентерология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3349C4" w:rsidRDefault="008D05B6" w:rsidP="008D05B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Чрез посочените структурни и функционални промени се постигна оптимизиране на разходите, реализиране на икономии от комунално-битовата издръжка (вода, ел. енергия, топлоенергия и др.), </w:t>
      </w:r>
      <w:r w:rsidRPr="00732276">
        <w:rPr>
          <w:rFonts w:ascii="Times New Roman" w:hAnsi="Times New Roman" w:cs="Times New Roman"/>
          <w:sz w:val="24"/>
          <w:szCs w:val="24"/>
        </w:rPr>
        <w:t>подобряване организацията на работа и оптимизиране натовареността на работещите в съответните отделения</w:t>
      </w:r>
      <w:r w:rsidR="00837537">
        <w:rPr>
          <w:rFonts w:ascii="Times New Roman" w:hAnsi="Times New Roman" w:cs="Times New Roman"/>
          <w:sz w:val="24"/>
          <w:szCs w:val="24"/>
        </w:rPr>
        <w:t>.</w:t>
      </w:r>
      <w:r w:rsidR="00796F7B">
        <w:rPr>
          <w:rFonts w:ascii="Times New Roman" w:hAnsi="Times New Roman" w:cs="Times New Roman"/>
          <w:sz w:val="24"/>
          <w:szCs w:val="24"/>
        </w:rPr>
        <w:t xml:space="preserve"> По-нататъшно редуциране на разходите и повишаване на приходите не беше възможно без структурни промени с отпадане на финансово-неефективни дейности, от които обаче </w:t>
      </w:r>
      <w:r w:rsidR="00BB0016">
        <w:rPr>
          <w:rFonts w:ascii="Times New Roman" w:hAnsi="Times New Roman" w:cs="Times New Roman"/>
          <w:sz w:val="24"/>
          <w:szCs w:val="24"/>
        </w:rPr>
        <w:t xml:space="preserve">и до днес </w:t>
      </w:r>
      <w:r w:rsidR="00796F7B">
        <w:rPr>
          <w:rFonts w:ascii="Times New Roman" w:hAnsi="Times New Roman" w:cs="Times New Roman"/>
          <w:sz w:val="24"/>
          <w:szCs w:val="24"/>
        </w:rPr>
        <w:t xml:space="preserve">съществува здравна потребност. По тази причина действащият съвет на директорите не пристъпи към такива действия, въпреки увеличаващата се </w:t>
      </w:r>
      <w:r w:rsidR="00D345E6">
        <w:rPr>
          <w:rFonts w:ascii="Times New Roman" w:hAnsi="Times New Roman" w:cs="Times New Roman"/>
          <w:sz w:val="24"/>
          <w:szCs w:val="24"/>
        </w:rPr>
        <w:t xml:space="preserve">през 2017г. финансова </w:t>
      </w:r>
      <w:r w:rsidR="00796F7B">
        <w:rPr>
          <w:rFonts w:ascii="Times New Roman" w:hAnsi="Times New Roman" w:cs="Times New Roman"/>
          <w:sz w:val="24"/>
          <w:szCs w:val="24"/>
        </w:rPr>
        <w:t>загуба.</w:t>
      </w:r>
    </w:p>
    <w:p w:rsidR="00D345E6" w:rsidRPr="00D345E6" w:rsidRDefault="00D345E6" w:rsidP="008D05B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резултат на реализираните оздравителни мерки към края на първото тримесечие на 2018г. разходите на акционерното  дружество са </w:t>
      </w:r>
      <w:r w:rsidRPr="00D345E6">
        <w:rPr>
          <w:rFonts w:ascii="Times New Roman" w:hAnsi="Times New Roman" w:cs="Times New Roman"/>
          <w:sz w:val="24"/>
          <w:szCs w:val="24"/>
        </w:rPr>
        <w:t xml:space="preserve">намалели </w:t>
      </w:r>
      <w:r w:rsidRPr="00D345E6">
        <w:rPr>
          <w:rFonts w:ascii="Times New Roman" w:eastAsia="Calibri" w:hAnsi="Times New Roman" w:cs="Times New Roman"/>
          <w:sz w:val="24"/>
          <w:szCs w:val="24"/>
        </w:rPr>
        <w:t>с 58 хил.лв. или с 1,20 % спрямо същия период на 2017 г.</w:t>
      </w:r>
      <w:r w:rsidR="00B67B0C">
        <w:rPr>
          <w:rFonts w:ascii="Times New Roman" w:hAnsi="Times New Roman" w:cs="Times New Roman"/>
          <w:sz w:val="24"/>
          <w:szCs w:val="24"/>
        </w:rPr>
        <w:t>, а з</w:t>
      </w:r>
      <w:r>
        <w:rPr>
          <w:rFonts w:ascii="Times New Roman" w:hAnsi="Times New Roman" w:cs="Times New Roman"/>
          <w:sz w:val="24"/>
          <w:szCs w:val="24"/>
        </w:rPr>
        <w:t>агубата за първото тримесечие на 2018г. е намаляла спрямо тази за същия период на 2017г. със 77 хил.лв. или с 19,1%.</w:t>
      </w:r>
      <w:r w:rsidRPr="00D345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6022" w:rsidRDefault="00EA6022" w:rsidP="008D05B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Действията на ръководния екип на лечебното заведение минимизираха във възможната степен негативното влияние на всички горепосочени фактори, които </w:t>
      </w:r>
      <w:r>
        <w:rPr>
          <w:rFonts w:ascii="Times New Roman" w:hAnsi="Times New Roman" w:cs="Times New Roman"/>
          <w:sz w:val="24"/>
          <w:szCs w:val="24"/>
        </w:rPr>
        <w:lastRenderedPageBreak/>
        <w:t>станаха причина за недофинансирането на дейностите и лошия финансов резултат на търговското дружество.</w:t>
      </w:r>
    </w:p>
    <w:p w:rsidR="00837537" w:rsidRDefault="00837537" w:rsidP="008D05B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537" w:rsidRDefault="00837537" w:rsidP="00837537">
      <w:pPr>
        <w:pStyle w:val="NoSpacing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F03">
        <w:rPr>
          <w:rFonts w:ascii="Times New Roman" w:hAnsi="Times New Roman" w:cs="Times New Roman"/>
          <w:b/>
          <w:i/>
          <w:sz w:val="24"/>
          <w:szCs w:val="24"/>
        </w:rPr>
        <w:t>Мерки</w:t>
      </w:r>
      <w:r w:rsidR="007F1F03" w:rsidRPr="007F1F03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Pr="007F1F03">
        <w:rPr>
          <w:rFonts w:ascii="Times New Roman" w:hAnsi="Times New Roman" w:cs="Times New Roman"/>
          <w:b/>
          <w:i/>
          <w:sz w:val="24"/>
          <w:szCs w:val="24"/>
        </w:rPr>
        <w:t xml:space="preserve"> и дейности</w:t>
      </w:r>
      <w:r w:rsidR="007F1F03" w:rsidRPr="007F1F03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Pr="007F1F03">
        <w:rPr>
          <w:rFonts w:ascii="Times New Roman" w:hAnsi="Times New Roman" w:cs="Times New Roman"/>
          <w:b/>
          <w:i/>
          <w:sz w:val="24"/>
          <w:szCs w:val="24"/>
        </w:rPr>
        <w:t xml:space="preserve">, които бяха планирани от </w:t>
      </w:r>
      <w:r w:rsidR="00BB0016">
        <w:rPr>
          <w:rFonts w:ascii="Times New Roman" w:hAnsi="Times New Roman" w:cs="Times New Roman"/>
          <w:b/>
          <w:i/>
          <w:sz w:val="24"/>
          <w:szCs w:val="24"/>
        </w:rPr>
        <w:t>настоящият управленски екип</w:t>
      </w:r>
      <w:r w:rsidRPr="007F1F03">
        <w:rPr>
          <w:rFonts w:ascii="Times New Roman" w:hAnsi="Times New Roman" w:cs="Times New Roman"/>
          <w:b/>
          <w:i/>
          <w:sz w:val="24"/>
          <w:szCs w:val="24"/>
        </w:rPr>
        <w:t xml:space="preserve">, но поради недостиг на време и средства не </w:t>
      </w:r>
      <w:r w:rsidR="00796F7B">
        <w:rPr>
          <w:rFonts w:ascii="Times New Roman" w:hAnsi="Times New Roman" w:cs="Times New Roman"/>
          <w:b/>
          <w:i/>
          <w:sz w:val="24"/>
          <w:szCs w:val="24"/>
        </w:rPr>
        <w:t>бяха реализирани</w:t>
      </w:r>
      <w:r w:rsidR="006D086B">
        <w:rPr>
          <w:rFonts w:ascii="Times New Roman" w:hAnsi="Times New Roman" w:cs="Times New Roman"/>
          <w:b/>
          <w:i/>
          <w:sz w:val="24"/>
          <w:szCs w:val="24"/>
        </w:rPr>
        <w:t xml:space="preserve"> са следните</w:t>
      </w:r>
      <w:r w:rsidRPr="007F1F0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481FC1" w:rsidRPr="00481FC1" w:rsidRDefault="00481FC1" w:rsidP="00837537">
      <w:pPr>
        <w:pStyle w:val="NoSpacing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481FC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81FC1">
        <w:rPr>
          <w:rFonts w:ascii="Times New Roman" w:hAnsi="Times New Roman" w:cs="Times New Roman"/>
          <w:i/>
          <w:sz w:val="24"/>
          <w:szCs w:val="24"/>
        </w:rPr>
        <w:t>Технологично обновяване чрез</w:t>
      </w:r>
      <w:r w:rsidRPr="00481F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1FC1">
        <w:rPr>
          <w:rFonts w:ascii="Times New Roman" w:hAnsi="Times New Roman" w:cs="Times New Roman"/>
          <w:i/>
          <w:sz w:val="24"/>
          <w:szCs w:val="24"/>
        </w:rPr>
        <w:t>поетапна подмяна на медицинската апаратура, съобразено с приоритетите, произтичащи от потребностите от здравни услуги за региона, състоянието на съществуващата апаратура, възвръщаемост</w:t>
      </w:r>
      <w:r w:rsidR="00BB0016">
        <w:rPr>
          <w:rFonts w:ascii="Times New Roman" w:hAnsi="Times New Roman" w:cs="Times New Roman"/>
          <w:i/>
          <w:sz w:val="24"/>
          <w:szCs w:val="24"/>
        </w:rPr>
        <w:t>та на вложените средства</w:t>
      </w:r>
      <w:r w:rsidR="00015C93">
        <w:rPr>
          <w:rFonts w:ascii="Times New Roman" w:hAnsi="Times New Roman" w:cs="Times New Roman"/>
          <w:i/>
          <w:sz w:val="24"/>
          <w:szCs w:val="24"/>
        </w:rPr>
        <w:t>, разходите за амортизации</w:t>
      </w:r>
      <w:r w:rsidRPr="00481FC1">
        <w:rPr>
          <w:rFonts w:ascii="Times New Roman" w:hAnsi="Times New Roman" w:cs="Times New Roman"/>
          <w:i/>
          <w:sz w:val="24"/>
          <w:szCs w:val="24"/>
        </w:rPr>
        <w:t xml:space="preserve"> и изисквания</w:t>
      </w:r>
      <w:r w:rsidR="00015C93">
        <w:rPr>
          <w:rFonts w:ascii="Times New Roman" w:hAnsi="Times New Roman" w:cs="Times New Roman"/>
          <w:i/>
          <w:sz w:val="24"/>
          <w:szCs w:val="24"/>
        </w:rPr>
        <w:t>та на Н</w:t>
      </w:r>
      <w:r w:rsidRPr="00481FC1">
        <w:rPr>
          <w:rFonts w:ascii="Times New Roman" w:hAnsi="Times New Roman" w:cs="Times New Roman"/>
          <w:i/>
          <w:sz w:val="24"/>
          <w:szCs w:val="24"/>
        </w:rPr>
        <w:t>ЗОК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37537" w:rsidRPr="007F1F03" w:rsidRDefault="00481FC1" w:rsidP="00837537">
      <w:pPr>
        <w:pStyle w:val="NoSpacing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37537" w:rsidRPr="007F1F0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37537" w:rsidRPr="007F1F03">
        <w:rPr>
          <w:rFonts w:ascii="Times New Roman" w:hAnsi="Times New Roman" w:cs="Times New Roman"/>
          <w:i/>
          <w:sz w:val="24"/>
          <w:szCs w:val="24"/>
        </w:rPr>
        <w:t xml:space="preserve"> Извършване на енергиен одит на сградите на болницата и провеждане на цялостна енергийна стратегия с цел подобряване на микроклимата, създаване на по-здравословна и комфортна среда за лечение на болните и снижаване на разходите за отопление и охлаждане. </w:t>
      </w:r>
    </w:p>
    <w:p w:rsidR="00837537" w:rsidRPr="007F1F03" w:rsidRDefault="00481FC1" w:rsidP="00837537">
      <w:pPr>
        <w:pStyle w:val="NoSpacing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37537" w:rsidRPr="007F1F0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37537" w:rsidRPr="007F1F03">
        <w:rPr>
          <w:rFonts w:ascii="Times New Roman" w:hAnsi="Times New Roman" w:cs="Times New Roman"/>
          <w:i/>
          <w:sz w:val="24"/>
          <w:szCs w:val="24"/>
        </w:rPr>
        <w:t xml:space="preserve"> Проектиране и търсене на възможности (съвместно с Община Шумен) за финансиране на цялостна реконструкция на болничния двор с изграждане на отводнителна система, асфалтови пътища, пешеходни алеи, тревни площи, пейки, парково осветление и т. н.</w:t>
      </w:r>
    </w:p>
    <w:p w:rsidR="00837537" w:rsidRPr="007F1F03" w:rsidRDefault="00481FC1" w:rsidP="00837537">
      <w:pPr>
        <w:pStyle w:val="NoSpacing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37537" w:rsidRPr="007F1F0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37537" w:rsidRPr="007F1F03">
        <w:rPr>
          <w:rFonts w:ascii="Times New Roman" w:hAnsi="Times New Roman" w:cs="Times New Roman"/>
          <w:i/>
          <w:sz w:val="24"/>
          <w:szCs w:val="24"/>
        </w:rPr>
        <w:t xml:space="preserve"> Разработване на съвместен проект с КОЦ – Шумен и търсене на възможности за финансиране за закупуване и монтаж на съвременен ЯМР, който да се базира в „МБАЛ-Шумен” АД, но да се стопанисва и ползва съвместно с КОЦ – Шумен.</w:t>
      </w:r>
    </w:p>
    <w:p w:rsidR="00837537" w:rsidRPr="007F1F03" w:rsidRDefault="00481FC1" w:rsidP="00837537">
      <w:pPr>
        <w:pStyle w:val="NoSpacing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0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37537" w:rsidRPr="0028710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37537" w:rsidRPr="007F1F03">
        <w:rPr>
          <w:rFonts w:ascii="Times New Roman" w:hAnsi="Times New Roman" w:cs="Times New Roman"/>
          <w:i/>
          <w:sz w:val="24"/>
          <w:szCs w:val="24"/>
        </w:rPr>
        <w:t xml:space="preserve"> Разработване на проект за създаване на стационарна и амбулаторна структура </w:t>
      </w:r>
      <w:r w:rsidR="00837537" w:rsidRPr="007F1F03">
        <w:rPr>
          <w:rFonts w:ascii="Times New Roman" w:hAnsi="Times New Roman" w:cs="Times New Roman"/>
          <w:b/>
          <w:i/>
          <w:sz w:val="24"/>
          <w:szCs w:val="24"/>
        </w:rPr>
        <w:t>за продължително лечение, рехабилитация и хосписни грижи</w:t>
      </w:r>
      <w:r w:rsidR="00837537" w:rsidRPr="007F1F03">
        <w:rPr>
          <w:rFonts w:ascii="Times New Roman" w:hAnsi="Times New Roman" w:cs="Times New Roman"/>
          <w:i/>
          <w:sz w:val="24"/>
          <w:szCs w:val="24"/>
        </w:rPr>
        <w:t xml:space="preserve"> в гр. Нови пазар и сградата на бившата белодробна болница в Шумен (втори и трети етаж).</w:t>
      </w:r>
    </w:p>
    <w:p w:rsidR="00837537" w:rsidRPr="007F1F03" w:rsidRDefault="00837537" w:rsidP="00837537">
      <w:pPr>
        <w:pStyle w:val="NoSpacing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7537" w:rsidRDefault="00837537" w:rsidP="0083753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01E" w:rsidRDefault="000C61C0" w:rsidP="00837537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F03">
        <w:rPr>
          <w:rFonts w:ascii="Times New Roman" w:hAnsi="Times New Roman" w:cs="Times New Roman"/>
          <w:b/>
          <w:sz w:val="24"/>
          <w:szCs w:val="24"/>
        </w:rPr>
        <w:t>Ръководство</w:t>
      </w:r>
      <w:r w:rsidR="00EA6022">
        <w:rPr>
          <w:rFonts w:ascii="Times New Roman" w:hAnsi="Times New Roman" w:cs="Times New Roman"/>
          <w:b/>
          <w:sz w:val="24"/>
          <w:szCs w:val="24"/>
        </w:rPr>
        <w:t>то</w:t>
      </w:r>
      <w:r w:rsidRPr="007F1F03">
        <w:rPr>
          <w:rFonts w:ascii="Times New Roman" w:hAnsi="Times New Roman" w:cs="Times New Roman"/>
          <w:b/>
          <w:sz w:val="24"/>
          <w:szCs w:val="24"/>
        </w:rPr>
        <w:t xml:space="preserve"> на „МБАЛ-Шумен” АД</w:t>
      </w:r>
      <w:r w:rsidR="00EA6022">
        <w:rPr>
          <w:rFonts w:ascii="Times New Roman" w:hAnsi="Times New Roman" w:cs="Times New Roman"/>
          <w:b/>
          <w:sz w:val="24"/>
          <w:szCs w:val="24"/>
        </w:rPr>
        <w:t xml:space="preserve"> се надява новият Съвет на директорите</w:t>
      </w:r>
      <w:r w:rsidR="00AA3DB6">
        <w:rPr>
          <w:rFonts w:ascii="Times New Roman" w:hAnsi="Times New Roman" w:cs="Times New Roman"/>
          <w:b/>
          <w:sz w:val="24"/>
          <w:szCs w:val="24"/>
        </w:rPr>
        <w:t>, който ще бъде избран на 04.05.2018г.</w:t>
      </w:r>
      <w:r w:rsidR="00EA6022">
        <w:rPr>
          <w:rFonts w:ascii="Times New Roman" w:hAnsi="Times New Roman" w:cs="Times New Roman"/>
          <w:b/>
          <w:sz w:val="24"/>
          <w:szCs w:val="24"/>
        </w:rPr>
        <w:t xml:space="preserve"> и новият изпълнителен директор</w:t>
      </w:r>
      <w:r w:rsidR="00A633F8">
        <w:rPr>
          <w:rFonts w:ascii="Times New Roman" w:hAnsi="Times New Roman" w:cs="Times New Roman"/>
          <w:b/>
          <w:sz w:val="24"/>
          <w:szCs w:val="24"/>
        </w:rPr>
        <w:t xml:space="preserve"> да успеят да реализират в пълна степен горепосочените мерки, както и да подобрят значително финансовото състояние и терапевтичния потенциал на болницата. </w:t>
      </w:r>
    </w:p>
    <w:p w:rsidR="00837537" w:rsidRPr="007F1F03" w:rsidRDefault="00A633F8" w:rsidP="00837537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Пожелаваме им успех.</w:t>
      </w:r>
    </w:p>
    <w:p w:rsidR="00837537" w:rsidRPr="007F1F03" w:rsidRDefault="00837537" w:rsidP="0083753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448A" w:rsidRPr="003A0724" w:rsidRDefault="00E3448A" w:rsidP="005E328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3448A" w:rsidRPr="003A0724" w:rsidSect="00EA46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70" w:rsidRDefault="00A13470" w:rsidP="00663A04">
      <w:pPr>
        <w:spacing w:after="0" w:line="240" w:lineRule="auto"/>
      </w:pPr>
      <w:r>
        <w:separator/>
      </w:r>
    </w:p>
  </w:endnote>
  <w:endnote w:type="continuationSeparator" w:id="0">
    <w:p w:rsidR="00A13470" w:rsidRDefault="00A13470" w:rsidP="0066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969735"/>
      <w:docPartObj>
        <w:docPartGallery w:val="Page Numbers (Bottom of Page)"/>
        <w:docPartUnique/>
      </w:docPartObj>
    </w:sdtPr>
    <w:sdtEndPr/>
    <w:sdtContent>
      <w:p w:rsidR="00663A04" w:rsidRDefault="00A134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D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3A04" w:rsidRDefault="00663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70" w:rsidRDefault="00A13470" w:rsidP="00663A04">
      <w:pPr>
        <w:spacing w:after="0" w:line="240" w:lineRule="auto"/>
      </w:pPr>
      <w:r>
        <w:separator/>
      </w:r>
    </w:p>
  </w:footnote>
  <w:footnote w:type="continuationSeparator" w:id="0">
    <w:p w:rsidR="00A13470" w:rsidRDefault="00A13470" w:rsidP="0066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793"/>
    <w:multiLevelType w:val="hybridMultilevel"/>
    <w:tmpl w:val="F904AAA6"/>
    <w:lvl w:ilvl="0" w:tplc="99CE0F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031A30"/>
    <w:multiLevelType w:val="hybridMultilevel"/>
    <w:tmpl w:val="CDBC210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F9E"/>
    <w:rsid w:val="0001514B"/>
    <w:rsid w:val="00015C93"/>
    <w:rsid w:val="00051F64"/>
    <w:rsid w:val="000742DD"/>
    <w:rsid w:val="00075FA4"/>
    <w:rsid w:val="00080DE9"/>
    <w:rsid w:val="000C61C0"/>
    <w:rsid w:val="00114FC1"/>
    <w:rsid w:val="00230510"/>
    <w:rsid w:val="00287106"/>
    <w:rsid w:val="00303D31"/>
    <w:rsid w:val="003349C4"/>
    <w:rsid w:val="003A0724"/>
    <w:rsid w:val="003F6F4D"/>
    <w:rsid w:val="00405464"/>
    <w:rsid w:val="00481FC1"/>
    <w:rsid w:val="005443B4"/>
    <w:rsid w:val="005E328A"/>
    <w:rsid w:val="00655FDE"/>
    <w:rsid w:val="00663A04"/>
    <w:rsid w:val="006D086B"/>
    <w:rsid w:val="00714AC4"/>
    <w:rsid w:val="00796F7B"/>
    <w:rsid w:val="007A52BE"/>
    <w:rsid w:val="007F1F03"/>
    <w:rsid w:val="00812D18"/>
    <w:rsid w:val="00837537"/>
    <w:rsid w:val="00840696"/>
    <w:rsid w:val="008D05B6"/>
    <w:rsid w:val="0093701E"/>
    <w:rsid w:val="00957A95"/>
    <w:rsid w:val="009D3541"/>
    <w:rsid w:val="00A02794"/>
    <w:rsid w:val="00A13470"/>
    <w:rsid w:val="00A633F8"/>
    <w:rsid w:val="00AA3DB6"/>
    <w:rsid w:val="00AC2299"/>
    <w:rsid w:val="00B67B0C"/>
    <w:rsid w:val="00B74386"/>
    <w:rsid w:val="00BB0016"/>
    <w:rsid w:val="00CA318B"/>
    <w:rsid w:val="00D345E6"/>
    <w:rsid w:val="00DE28D6"/>
    <w:rsid w:val="00DF6F9E"/>
    <w:rsid w:val="00E13051"/>
    <w:rsid w:val="00E3448A"/>
    <w:rsid w:val="00E43CBA"/>
    <w:rsid w:val="00EA46EA"/>
    <w:rsid w:val="00EA6022"/>
    <w:rsid w:val="00ED58D7"/>
    <w:rsid w:val="00EE2904"/>
    <w:rsid w:val="00E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DCE62-A7B1-4B0B-AB33-2C20FF02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F9E"/>
    <w:pPr>
      <w:spacing w:after="0" w:line="240" w:lineRule="auto"/>
    </w:pPr>
  </w:style>
  <w:style w:type="character" w:customStyle="1" w:styleId="FontStyle19">
    <w:name w:val="Font Style19"/>
    <w:uiPriority w:val="99"/>
    <w:rsid w:val="003A0724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6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A04"/>
  </w:style>
  <w:style w:type="paragraph" w:styleId="Footer">
    <w:name w:val="footer"/>
    <w:basedOn w:val="Normal"/>
    <w:link w:val="FooterChar"/>
    <w:uiPriority w:val="99"/>
    <w:unhideWhenUsed/>
    <w:rsid w:val="0066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Atanasov</dc:creator>
  <cp:lastModifiedBy>Велмира Димитрова</cp:lastModifiedBy>
  <cp:revision>31</cp:revision>
  <dcterms:created xsi:type="dcterms:W3CDTF">2018-03-07T09:39:00Z</dcterms:created>
  <dcterms:modified xsi:type="dcterms:W3CDTF">2018-05-03T07:11:00Z</dcterms:modified>
</cp:coreProperties>
</file>