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AF" w:rsidRPr="00C9307C" w:rsidRDefault="009166AF" w:rsidP="00D62D6C">
      <w:pPr>
        <w:jc w:val="both"/>
        <w:rPr>
          <w:rFonts w:ascii="Arial" w:hAnsi="Arial" w:cs="Arial"/>
          <w:sz w:val="20"/>
          <w:szCs w:val="20"/>
        </w:rPr>
      </w:pPr>
      <w:r>
        <w:rPr>
          <w:rFonts w:ascii="Arial" w:hAnsi="Arial" w:cs="Arial"/>
          <w:noProof/>
          <w:sz w:val="20"/>
          <w:szCs w:val="20"/>
        </w:rPr>
        <w:drawing>
          <wp:inline distT="0" distB="0" distL="0" distR="0" wp14:anchorId="63A19C07" wp14:editId="49EBAF87">
            <wp:extent cx="572770" cy="588645"/>
            <wp:effectExtent l="0" t="0" r="0" b="190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455" b="26385"/>
                    <a:stretch>
                      <a:fillRect/>
                    </a:stretch>
                  </pic:blipFill>
                  <pic:spPr bwMode="auto">
                    <a:xfrm>
                      <a:off x="0" y="0"/>
                      <a:ext cx="572770" cy="588645"/>
                    </a:xfrm>
                    <a:prstGeom prst="rect">
                      <a:avLst/>
                    </a:prstGeom>
                    <a:noFill/>
                    <a:ln>
                      <a:noFill/>
                    </a:ln>
                  </pic:spPr>
                </pic:pic>
              </a:graphicData>
            </a:graphic>
          </wp:inline>
        </w:drawing>
      </w:r>
    </w:p>
    <w:p w:rsidR="009166AF" w:rsidRPr="00C9307C" w:rsidRDefault="009166AF" w:rsidP="00D62D6C">
      <w:pPr>
        <w:jc w:val="both"/>
        <w:rPr>
          <w:rFonts w:ascii="Arial" w:hAnsi="Arial" w:cs="Arial"/>
          <w:sz w:val="20"/>
          <w:szCs w:val="20"/>
        </w:rPr>
      </w:pPr>
    </w:p>
    <w:p w:rsidR="009166AF" w:rsidRPr="00C9307C" w:rsidRDefault="009166AF" w:rsidP="00D62D6C">
      <w:pPr>
        <w:jc w:val="both"/>
        <w:rPr>
          <w:rFonts w:ascii="Arial" w:hAnsi="Arial" w:cs="Arial"/>
          <w:sz w:val="20"/>
          <w:szCs w:val="20"/>
        </w:rPr>
      </w:pPr>
    </w:p>
    <w:p w:rsidR="009166AF" w:rsidRPr="00C9307C" w:rsidRDefault="009166AF" w:rsidP="00D62D6C">
      <w:pPr>
        <w:jc w:val="both"/>
        <w:rPr>
          <w:rFonts w:ascii="Arial" w:hAnsi="Arial" w:cs="Arial"/>
          <w:b/>
          <w:bCs/>
          <w:sz w:val="20"/>
          <w:szCs w:val="20"/>
        </w:rPr>
      </w:pPr>
      <w:bookmarkStart w:id="0" w:name="OLE_LINK2"/>
      <w:bookmarkStart w:id="1" w:name="OLE_LINK1"/>
      <w:r w:rsidRPr="00C9307C">
        <w:rPr>
          <w:rFonts w:ascii="Arial" w:hAnsi="Arial" w:cs="Arial"/>
          <w:b/>
          <w:bCs/>
          <w:sz w:val="20"/>
          <w:szCs w:val="20"/>
        </w:rPr>
        <w:t>Уважаеми клиенти,</w:t>
      </w:r>
    </w:p>
    <w:p w:rsidR="009166AF" w:rsidRPr="00C9307C" w:rsidRDefault="009166AF" w:rsidP="00D62D6C">
      <w:pPr>
        <w:jc w:val="both"/>
        <w:rPr>
          <w:rFonts w:ascii="Arial" w:hAnsi="Arial" w:cs="Arial"/>
          <w:b/>
          <w:bCs/>
          <w:sz w:val="20"/>
          <w:szCs w:val="20"/>
        </w:rPr>
      </w:pPr>
    </w:p>
    <w:bookmarkEnd w:id="0"/>
    <w:bookmarkEnd w:id="1"/>
    <w:p w:rsidR="009166AF" w:rsidRPr="00C9307C" w:rsidRDefault="009166AF" w:rsidP="00D62D6C">
      <w:pPr>
        <w:jc w:val="both"/>
        <w:rPr>
          <w:rFonts w:ascii="Arial" w:hAnsi="Arial" w:cs="Arial"/>
          <w:b/>
          <w:bCs/>
          <w:sz w:val="20"/>
          <w:szCs w:val="20"/>
        </w:rPr>
      </w:pPr>
      <w:r w:rsidRPr="00C9307C">
        <w:rPr>
          <w:rFonts w:ascii="Arial" w:hAnsi="Arial" w:cs="Arial"/>
          <w:b/>
          <w:bCs/>
          <w:sz w:val="20"/>
          <w:szCs w:val="20"/>
        </w:rPr>
        <w:t>ЧЕЗ осъществява амбициозна инвестиционна програма за подобряване на услугите за своите клиенти. Компанията всекидневно извършва дейности, свързани с изнасяне или рециклиране на</w:t>
      </w:r>
      <w:r>
        <w:rPr>
          <w:rFonts w:ascii="Arial" w:hAnsi="Arial" w:cs="Arial"/>
          <w:b/>
          <w:bCs/>
          <w:sz w:val="20"/>
          <w:szCs w:val="20"/>
        </w:rPr>
        <w:t xml:space="preserve"> електрически </w:t>
      </w:r>
      <w:r w:rsidRPr="00C9307C">
        <w:rPr>
          <w:rFonts w:ascii="Arial" w:hAnsi="Arial" w:cs="Arial"/>
          <w:b/>
          <w:bCs/>
          <w:sz w:val="20"/>
          <w:szCs w:val="20"/>
        </w:rPr>
        <w:t>табла, ремонт на съоръжения по електрическите мрежи средно и ниско напрежение, присъединяване на клиенти, кастрене, профилактика на трафопостове и други. Успешната реализация на тези мерки налага кратковременни прекъсвания на електрозахранването.</w:t>
      </w:r>
    </w:p>
    <w:p w:rsidR="009166AF" w:rsidRPr="00C9307C" w:rsidRDefault="009166AF" w:rsidP="00D62D6C">
      <w:pPr>
        <w:jc w:val="both"/>
        <w:rPr>
          <w:rFonts w:ascii="Arial" w:hAnsi="Arial" w:cs="Arial"/>
          <w:b/>
          <w:bCs/>
          <w:sz w:val="20"/>
          <w:szCs w:val="20"/>
        </w:rPr>
      </w:pPr>
      <w:r w:rsidRPr="00C9307C">
        <w:rPr>
          <w:rFonts w:ascii="Arial" w:hAnsi="Arial" w:cs="Arial"/>
          <w:b/>
          <w:bCs/>
          <w:sz w:val="20"/>
          <w:szCs w:val="20"/>
        </w:rPr>
        <w:t>Планираните изключвания ще бъдат осъществени, както следва:</w:t>
      </w:r>
    </w:p>
    <w:p w:rsidR="00301916" w:rsidRDefault="00301916" w:rsidP="00D62D6C">
      <w:pPr>
        <w:jc w:val="both"/>
        <w:rPr>
          <w:rFonts w:asciiTheme="minorHAnsi" w:eastAsiaTheme="minorHAnsi" w:hAnsiTheme="minorHAnsi" w:cstheme="minorBidi"/>
          <w:sz w:val="22"/>
          <w:szCs w:val="22"/>
          <w:lang w:eastAsia="en-US"/>
        </w:rPr>
      </w:pPr>
      <w:r>
        <w:fldChar w:fldCharType="begin"/>
      </w:r>
      <w:r>
        <w:instrText xml:space="preserve"> LINK </w:instrText>
      </w:r>
      <w:r w:rsidR="00787947">
        <w:instrText xml:space="preserve">Excel.Sheet.8 "D:\\az - parvoleta\\prekusvania\\2015\\march\\raboten.xls" София-област!R1C1:R21C3 </w:instrText>
      </w:r>
      <w:r>
        <w:instrText xml:space="preserve">\a \f 4 \h  \* MERGEFORMAT </w:instrText>
      </w:r>
      <w:r>
        <w:fldChar w:fldCharType="separate"/>
      </w:r>
    </w:p>
    <w:p w:rsidR="009166AF" w:rsidRPr="009166AF" w:rsidRDefault="00301916" w:rsidP="00D62D6C">
      <w:pPr>
        <w:jc w:val="both"/>
        <w:rPr>
          <w:rFonts w:ascii="Arial" w:hAnsi="Arial" w:cs="Arial"/>
          <w:b/>
          <w:bCs/>
          <w:sz w:val="20"/>
          <w:szCs w:val="20"/>
          <w:u w:val="single"/>
        </w:rPr>
      </w:pPr>
      <w:r>
        <w:rPr>
          <w:rFonts w:ascii="Arial" w:hAnsi="Arial" w:cs="Arial"/>
          <w:b/>
          <w:bCs/>
          <w:sz w:val="20"/>
          <w:szCs w:val="20"/>
        </w:rPr>
        <w:fldChar w:fldCharType="end"/>
      </w:r>
      <w:r w:rsidR="009166AF" w:rsidRPr="009166AF">
        <w:rPr>
          <w:rFonts w:ascii="Arial" w:hAnsi="Arial" w:cs="Arial"/>
          <w:b/>
          <w:bCs/>
          <w:sz w:val="20"/>
          <w:szCs w:val="20"/>
          <w:u w:val="single"/>
        </w:rPr>
        <w:t>Видинска област</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Белоградчик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/09:15 - 09:30 ч./ - </w:t>
      </w:r>
      <w:r w:rsidRPr="002F10C7">
        <w:rPr>
          <w:rFonts w:ascii="Arial" w:hAnsi="Arial" w:cs="Arial"/>
          <w:sz w:val="20"/>
          <w:szCs w:val="20"/>
        </w:rPr>
        <w:t xml:space="preserve"> с. Граничак, с. Салаш, с. Дъбравка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/15:30 - 15:45 ч./ - </w:t>
      </w:r>
      <w:r w:rsidRPr="002F10C7">
        <w:rPr>
          <w:rFonts w:ascii="Arial" w:hAnsi="Arial" w:cs="Arial"/>
          <w:sz w:val="20"/>
          <w:szCs w:val="20"/>
        </w:rPr>
        <w:t xml:space="preserve"> с. Граничак, с. Салаш, с. Дъбравка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/09:30 - 15:30 ч./ - </w:t>
      </w:r>
      <w:r w:rsidRPr="002F10C7">
        <w:rPr>
          <w:rFonts w:ascii="Arial" w:hAnsi="Arial" w:cs="Arial"/>
          <w:sz w:val="20"/>
          <w:szCs w:val="20"/>
        </w:rPr>
        <w:t xml:space="preserve"> с. Салаш</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/09:30 - 15:30 ч./ - </w:t>
      </w:r>
      <w:r w:rsidRPr="002F10C7">
        <w:rPr>
          <w:rFonts w:ascii="Arial" w:hAnsi="Arial" w:cs="Arial"/>
          <w:sz w:val="20"/>
          <w:szCs w:val="20"/>
        </w:rPr>
        <w:t xml:space="preserve"> с. Салаш</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/09:15 - 09:30 ч./ - </w:t>
      </w:r>
      <w:r w:rsidRPr="002F10C7">
        <w:rPr>
          <w:rFonts w:ascii="Arial" w:hAnsi="Arial" w:cs="Arial"/>
          <w:sz w:val="20"/>
          <w:szCs w:val="20"/>
        </w:rPr>
        <w:t xml:space="preserve"> с. Граничак, с. Салаш, с. Дъбравка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/15:30 - 15:45 ч./ - </w:t>
      </w:r>
      <w:r w:rsidRPr="002F10C7">
        <w:rPr>
          <w:rFonts w:ascii="Arial" w:hAnsi="Arial" w:cs="Arial"/>
          <w:sz w:val="20"/>
          <w:szCs w:val="20"/>
        </w:rPr>
        <w:t xml:space="preserve"> с. Граничак, с. Салаш, с. Дъбравка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Брегово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/14:30 - 15:30 ч./ - </w:t>
      </w:r>
      <w:r w:rsidRPr="002F10C7">
        <w:rPr>
          <w:rFonts w:ascii="Arial" w:hAnsi="Arial" w:cs="Arial"/>
          <w:sz w:val="20"/>
          <w:szCs w:val="20"/>
        </w:rPr>
        <w:t xml:space="preserve">Балей Албена: 2, 4, 6; Александър Стамболийски: 10, 11, 12, 13, 14, 17, 2, 3, 5, 6, 8, 9; Васил Коларов: 11, 12, 16, 2, 3, 4, 5, 6, 7, 9, 13, 15, 16, 17, 18, 26, 28, 36; Васил Левски: 1, 3, 4; Гео Милев: 10, 12, 14, 2, 16, 18; Георги Бондоков: 11, 13, 4, 9, 17, 19, 21, 9; Георги Димитров: 1, 10, 2, 3, 4, 5, 6, 7, 8, 9, 13, 18, 3; Георги С. Раковски: 1, 10, 2, 3, 4, 5, 7, 8; дом Социални Грижи: 1; Дунав: 1, 3; Иван Вазов: 10, 11, 12, 13, 15, 16, 18, 19, 6, 7, 8, 9; Тодор Петров: 1, 10, 18, 2, 3, 4, 5; Трую Христов: 11, 13, 2, 3, 4, 5, 6, 7, 8, 9, 16, 17, 18, 20; Филип Тотю: 3; Хан Аспарух: 10, 11, 12, 14, 15, 16, 17, 18, 19, 2, 21, 23, 25, 27, 3, 4, 5, 6, 7, 8, 9; Христо Ботев: 10, 11, 12, 13, 2, 3, 7, 9; Юрий Гагарин: 1; Брегово, Общ. Брегово; Адалберт Антонов: 1, 4; Алабин: 10, 12, 12 А, 2, 4, 5, 6, 7, 8, 1, 3; Алеко Константинов: 14, 16, 20, 3, 4, 8; Александър Димитров: 1, 10, 12, 14, 18, 2, 3, 7; Александър Стамболийски: 10, 11, 12, 13, 14, 15, 16, 17, 18, 19, 20, 21, 22, 23, 24, 25, 26, 27, 28, 30 А, 4, 6, 7, 8, 9, 27, 28, 30, 31, 32, 33, 34, 36, 39, 41, 43, 47, 50, 53, 54, 55, 57, 61, 62, 67, 30, 6; Антим Първи: 1, 5; Асен Балкански: 3; Асен Халачев: 1, 2, 3, 4; Безименна: 1; Белене: 10, 14, 17, 19, 25, 7, 8; Борис Бенчев: 1, 10, 11, 12, 16, 2, 3, 4, 5, 7, 8, 9; Борис Попарданов: 10, 12, 14, 15, 16, 17, 19, 20, 21, 22, 24, 9, 1, 2, 20, 3, 4, 5, 6, 7, 8; Боян Чонос: 1, 2, 3, 4, 5, 6, 9; Васил Коларов: 11 А, 1, 11, 13, 14, 15, 16, 2, 20, 3, 4, 44, 5, 7, 9, 4, 44; Васил Левски: 1, 10, 11, 3, 4, 5, 6, 8, 9, 12, 13, 13 А, 14, 15, 16, 17, 18, 19, 20, 21, 22, 23, 24, 25, 26, 27, 29; ВелаПеева: 11, 2, 4, 6, 7, 9, 1, 2, 3, 5, 7; Виктор Юго: 2, 3; Владимир Заимов: 1, 1, 2, 4, 5, 6; Гаврил Генов: 10, 11, 11а, 12, 14, 15а, 16, 17, 18, 7, 9, 1, 2, 3, 4, 5, 6, 7, 8; Генерал Тотлебен: 2, 4, 6; Гео Милев: 2, 3, 4, 5, 6; Георги Бенковски: 1, 2, 3, 2; Георги Бондоков: 1, 1 А, 12, 14, 16, 16 А, 18, 20, 22, 24, 3, 5, 6, 7, 8, 2, 4; Георги Дамянов: 2; Георги Димитров: 1, 1, 11, 12, 14, 16, 18, 2, 20, 22, 24, 26, 27, 3, 4, 6, 7, 9, 13, 15, 17, 19, 21, 23, 25, 27, 29, 30, 31, 32, 36, 38, 40, 42, 2, 31, 32, 35, 37, 39, 4, 45, 47, 50, 52, 4; Георги С. Раковски: 1, 10, 11, 12, 13, 15, 2, 3, 4, 5, 6, 8; Гоце Делчев: 2; Граф Игнатиев: 1, 10, 10, 2, 3, 4, 6, 8, 7; Димитър Благоев: 1, 10, 12, 14, 16, 18, 2, 3, 5, 6, 13, 20, 22, 24, 25, 26, 27, 28, 30, 32, 36, 38, 7, 9, 9а, 19, 21, 23, 27а, 29, 31, 33, 42, 46, 48, 50, 52, 54, 56, 58, 60, 62, 35; Димитър Грънчаров: 1, 10, 2, 3, 4, 5, 6, 7, 8; Димитър Зограф: 1, 10, 2, 3, 4, 6, 8; Димитър Полянов: 1, 2, 3, 4, 5; Димо Хаджидимов: 1, 10, 11, 12, 14, 15, 16, 18, 2, 20, 20а, 22, 3, 4, 5, 6, 8; Д-р Петър Берон: 1, 10, 12, 2, 3, 4, 6, 8, 11, 13, 15, 16, 20, 22, 24, 26, 28, 30, 5, 7, 5, 6; Дунав: 11, 1, 2, 3, 4, 5, 7, 9, 9; Елещеф: 1, 3, 4, 5, 6, 7, 9, 8; Елин Пелин: 11, 2а, 4, 6, 9, 1, 2, 3, 5, 7; Емил Марков: 1, 10, 12, 3, 4, 5, 8; Ернст Телман: 11, 12, 13, 14, 16, 17, 19, 2, 21, 25, 27, 5, 6, 8, 9, 23; Заря на Комунизма: 10, 12, 14, 16, 18, 20, 22, 24, 3, 4, 5, 6, 7, 9; Иван Вазов: 1, 10, 11, 12, 14, 15, 16, 17, 18, 19, 2, 21, 23, 25, 27, 29, 3, 31, 33, 35, 37, 4, 5, 6, 7, 8, 9; Индже Войвода: 1, 2, 4; Кирил и Методий: 11, 13, 15, 22, 26, 29, 40, 9, 12, 14, 16, 2, 20, 3, 4, 5, 7, 8; Климент Охридски: 1, 10, 12, 2, 3, 4, 7, 9, 14, 4; Константин Фотинов: 2; Кочо Честименски: 1, 11, 12, 14, 2, 21, 22, 23, 24, 25, 28, 4, 5, 8; Лев Толстой: 1, 4; Ленин: 1, 10, 11, 12, 13, 14, 15, 16, 17, 18, 19, 21, 22, 3, 4, 6, 7, 8, 9, 23, 25, 26, 27, 28, 30, 31, 33, 35, 37, 39, 41, 43, 7, 32, 34, 36, 38, 42, 45, 47, 50, 51, 52, 53, </w:t>
      </w:r>
      <w:r w:rsidRPr="002F10C7">
        <w:rPr>
          <w:rFonts w:ascii="Arial" w:hAnsi="Arial" w:cs="Arial"/>
          <w:sz w:val="20"/>
          <w:szCs w:val="20"/>
        </w:rPr>
        <w:lastRenderedPageBreak/>
        <w:t xml:space="preserve">53 А, 55, 57, 59, 9, 44, 46, 48, 9; Любен Каравелов: 1, 2, 3, 4, 7; Мико Нинов: 10, 13, 15, 15 А, 17, 19, 21, 23, 4, 1, 11, 3, 4, 5, 7, 9; Мирон Брезоев: 12, 14, 15, 16, 17, 19, 4; Митко Палаузов: 1, 2, 3, 4, 5; Мичурин: 1, 10, 11, 12, 13, 14, 15, 16, 17, 18, 19, 2, 21, 3, 4, 5, 6, 7, 8, 9; Найден Геров: 2, 4; Неофит Бозвели: 1, 2, 3, 4, 5, 6, 8; Неофит Рилски: 1, 3, 4; Никола Ботушев: 11, 13, 15, 9, 1, 3, 7; Никола Й. Вапцаров: 10, 11, 12, 15, 17, 19, 20, 23, 25, 14, 2, 3, 5, 4, 6, 7, 8, 9; Олег Кошевой: 1, 10, 18, 2, 8; Отец Паисий: 1, 10, 11, 3, 5, 7, 9, 2, 4; Панайот Волов: 2, 3, 4, 5, 6, 7; Панайот Хитов: 11, 13, 2, 4, 5, 7, 9, 1, 3, 15; Патриарх Евтимий: 10, 26, 6, 7, 8, 11, 12, 13, 14, 16, 19, 22, 24, 25, 26, 28, 31, 9, 15, 16, 18, 2, 3, 4, 5; Пенчо Р. славейков: 1, 10, 11, 12, 13, 14, 16, 17, 18, 19, 2, 20, 22, 3, 4, 5, 6, 7, 8, 9, 9а, 12, 21, 26; Петко Д. петков: 1; Полянска: 10, 27, 29, 31, 37, 39, 3а, 41, 11, 15, 17, 2, 21, 23, 3, 5, 7, 9; Презвитер Козма: 1, 3, 7; Първи Май: 1, 10, 14, 18, 2, 3, 4, 5, 6,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Димово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/09:30 - 13:30 ч./ - </w:t>
      </w:r>
      <w:r w:rsidRPr="002F10C7">
        <w:rPr>
          <w:rFonts w:ascii="Arial" w:hAnsi="Arial" w:cs="Arial"/>
          <w:sz w:val="20"/>
          <w:szCs w:val="20"/>
        </w:rPr>
        <w:t>с. Плеши ВЕЦ с. Ружинци; ул. "23 септември" № № 1, 11, 12, 13, 14, 15, 18, 19, 2, 2 А, 20, 21, 22, 24, 26, 3, 32, 36, 38, 4, 40, 41, 42, 5, 6, 8, 9; ул. "Александър Ангелов" № 1; ул. "Александър Стамболийски" № № 1, 2, 3, 4, 5, 7, 2; ул. "Ангел Хитров" № № 12, 2; ул. "Боян Статев" № № 10, 11, 12, 14, 15, 16, 19, 2, 4, 6, 9, 5, 9; ул. "Боян Чонос" № № 1, 10, 11, 12, 14, 15, 16, 17, 18, 2, 20, 22, 3, 5, 7; ул. "Васил Иванов" № № 1, 12, 13, 14, 16, 17, 18, 19, 20, 22, 23, 24, 25, 26, 28, 29, 30, 4, 5, 6, 7, 8, 9; ул. "Васил Левски" № № 2, 4; ул. "Гаврил Генов" № 3; ул. "Георги Бенковски" № 2; ул. "Георги Димитров" № № 108, 108 А, 110, 112, 114, 116, 12, 120, 122, 124, 128, 130, 132, 136, 140, 142, 24, 73, 73 А, 73а, 79, 83, 85, 87, 89, 93, 94, 96, 97, 1, 10, 12, 19, 194, 2, 2 А, 20, 21, 23, 24, 25, 27, 28, 3, 31, 32, 33, 34, 35, 36, 37, 38, 39, 40, 43, 45, 46, 47, 48, 49, 50, 52, 53, 54, 55, 57, 6, 60, 63, 64, 65, 67, 69, 7, 71, 72, 73, 74, 76, 78, 80, 86, 9, 150, 152, 154, 156, 158, 160, 162, 95, 27, 37, 97, бл. Изход Монтана; ул. "Георги Младенов" № № 11, 13, 15, 2, 21, 3, 4, 5, 6, 7, 8, 9; ул. "Георги Първанов" № № 1, 11, 14, 15, 17, 19, 5, 7, 9, 1, 2, 6; ул. "Георги С. Раковски" № № 1, 3, 5; ул. "горан Богданов" № № 1, 10, 11, 13, 3, 5, 7, 8, 9; ул. "горан Ценов" № № 1, 10, 11, 12, 13, 15, 16, 2, 21, 25, 27, 29, 3, 32, 34, 5, 6, 8; ул. "Драгомир" № № 10, 12, 14, 18, 2, 20, 22, 24, 28, 4, 6, 8; ул. "Живко Мончев" № 5; ул. "Живко Пуев" № № 1, 2; ул. "Йорданка Николова" № № 1, 4, 5, 6; ул. "Кирил и Методий" № № 1, 3, 5; ул. "Коста Йорданов" № № 1, 11, 14, 15, 16, 17, 19, 2, 22, 24, 26, 4, 8; ул. "Ломска" № № 1, 14, 2, 3, 5, 6, 121; ул. "Малчика" № № 2, 5, 6, 69, 7, 9, 9; ул. "Миджур" № № 1, 3; ул. "Младост" № № 1, 3, 5, 7; ул. "Найден Найденов" № № 10, 11, 12, 2, 5, 8, 9; ул. "Петър Глухчев" № № 19, 2, 4, 5, 7, 8; ул. "Петър Първанов" № № 17, 4; ул. "Стефан Караджа" № № 7; ул. "Христо Ботев" № № 23; ул. "Христо Смирненски" № № 1, 3, 4, 5,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Чупрене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/09:30 - 15:30 ч./ - </w:t>
      </w:r>
      <w:r w:rsidRPr="002F10C7">
        <w:rPr>
          <w:rFonts w:ascii="Arial" w:hAnsi="Arial" w:cs="Arial"/>
          <w:sz w:val="20"/>
          <w:szCs w:val="20"/>
        </w:rPr>
        <w:t xml:space="preserve"> с. Репляна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/09:15 - 12:30 ч./ - </w:t>
      </w:r>
      <w:r w:rsidRPr="002F10C7">
        <w:rPr>
          <w:rFonts w:ascii="Arial" w:hAnsi="Arial" w:cs="Arial"/>
          <w:sz w:val="20"/>
          <w:szCs w:val="20"/>
        </w:rPr>
        <w:t xml:space="preserve"> с. Протопопинци</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/09:30 - 15:30 ч./ - </w:t>
      </w:r>
      <w:r w:rsidRPr="002F10C7">
        <w:rPr>
          <w:rFonts w:ascii="Arial" w:hAnsi="Arial" w:cs="Arial"/>
          <w:sz w:val="20"/>
          <w:szCs w:val="20"/>
        </w:rPr>
        <w:t xml:space="preserve"> с. Репляна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/09:30 - 15:30 ч./ - </w:t>
      </w:r>
      <w:r w:rsidRPr="002F10C7">
        <w:rPr>
          <w:rFonts w:ascii="Arial" w:hAnsi="Arial" w:cs="Arial"/>
          <w:sz w:val="20"/>
          <w:szCs w:val="20"/>
        </w:rPr>
        <w:t xml:space="preserve"> с. Репляна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/09:30 - 15:30 ч./ - </w:t>
      </w:r>
      <w:r w:rsidRPr="002F10C7">
        <w:rPr>
          <w:rFonts w:ascii="Arial" w:hAnsi="Arial" w:cs="Arial"/>
          <w:sz w:val="20"/>
          <w:szCs w:val="20"/>
        </w:rPr>
        <w:t xml:space="preserve"> с. Репляна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/15:30 - 15:45 ч./ - </w:t>
      </w:r>
      <w:r w:rsidRPr="002F10C7">
        <w:rPr>
          <w:rFonts w:ascii="Arial" w:hAnsi="Arial" w:cs="Arial"/>
          <w:sz w:val="20"/>
          <w:szCs w:val="20"/>
        </w:rPr>
        <w:t>с. Долни Лом ул. "Десета Партизанска" № 1; ул. "Лиляна Димитрова" № 30; с. Протопопинци, с. Репляна, с. Върбово, с. Чупрене; с. Търговище; ул. " Безименна" бл. Кантон, бл. Мандра, пом. с/ция; с. Горни лом - ТП К</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/09:15 - 09:30 ч./ - </w:t>
      </w:r>
      <w:r w:rsidRPr="002F10C7">
        <w:rPr>
          <w:rFonts w:ascii="Arial" w:hAnsi="Arial" w:cs="Arial"/>
          <w:sz w:val="20"/>
          <w:szCs w:val="20"/>
        </w:rPr>
        <w:t xml:space="preserve">с. Долни Лом ул. "Десета Партизанска" № 1; ул. "Лиляна Димитрова" № 30; с. Протопопинци, с. Репляна, с. Върбово, с. Чупрене; с. Търговище; ул. " Безименна" бл. Кантон, бл. Мандра, </w:t>
      </w:r>
      <w:r w:rsidR="00D62D6C">
        <w:rPr>
          <w:rFonts w:ascii="Arial" w:hAnsi="Arial" w:cs="Arial"/>
          <w:sz w:val="20"/>
          <w:szCs w:val="20"/>
        </w:rPr>
        <w:t>Помпена станция</w:t>
      </w:r>
      <w:r w:rsidRPr="002F10C7">
        <w:rPr>
          <w:rFonts w:ascii="Arial" w:hAnsi="Arial" w:cs="Arial"/>
          <w:sz w:val="20"/>
          <w:szCs w:val="20"/>
        </w:rPr>
        <w:t xml:space="preserve">; с. Горни лом </w:t>
      </w:r>
      <w:r w:rsidR="00D62D6C">
        <w:rPr>
          <w:rFonts w:ascii="Arial" w:hAnsi="Arial" w:cs="Arial"/>
          <w:sz w:val="20"/>
          <w:szCs w:val="20"/>
        </w:rPr>
        <w:t>–</w:t>
      </w:r>
      <w:r w:rsidRPr="002F10C7">
        <w:rPr>
          <w:rFonts w:ascii="Arial" w:hAnsi="Arial" w:cs="Arial"/>
          <w:sz w:val="20"/>
          <w:szCs w:val="20"/>
        </w:rPr>
        <w:t xml:space="preserve"> ТПК</w:t>
      </w:r>
      <w:r w:rsidR="00D62D6C">
        <w:rPr>
          <w:rFonts w:ascii="Arial" w:hAnsi="Arial" w:cs="Arial"/>
          <w:sz w:val="20"/>
          <w:szCs w:val="20"/>
        </w:rPr>
        <w:t>.</w:t>
      </w:r>
    </w:p>
    <w:p w:rsidR="009166AF" w:rsidRPr="009166AF" w:rsidRDefault="009166AF" w:rsidP="00D62D6C">
      <w:pPr>
        <w:jc w:val="both"/>
        <w:rPr>
          <w:rFonts w:ascii="Arial" w:hAnsi="Arial" w:cs="Arial"/>
          <w:b/>
          <w:bCs/>
          <w:sz w:val="20"/>
          <w:szCs w:val="20"/>
        </w:rPr>
      </w:pPr>
    </w:p>
    <w:p w:rsidR="009166AF" w:rsidRDefault="009166AF" w:rsidP="00D62D6C">
      <w:pPr>
        <w:jc w:val="both"/>
      </w:pPr>
      <w:bookmarkStart w:id="2" w:name="_GoBack"/>
      <w:bookmarkEnd w:id="2"/>
    </w:p>
    <w:p w:rsidR="009166AF" w:rsidRPr="00C9307C" w:rsidRDefault="009166AF" w:rsidP="00D62D6C">
      <w:pPr>
        <w:jc w:val="both"/>
        <w:rPr>
          <w:rFonts w:ascii="Arial" w:hAnsi="Arial" w:cs="Arial"/>
          <w:sz w:val="20"/>
          <w:szCs w:val="20"/>
        </w:rPr>
      </w:pPr>
      <w:r w:rsidRPr="00C9307C">
        <w:rPr>
          <w:rFonts w:ascii="Arial" w:hAnsi="Arial" w:cs="Arial"/>
          <w:sz w:val="20"/>
          <w:szCs w:val="20"/>
        </w:rPr>
        <w:t>Ръководството на дружеството поднася извинения на своите клиенти за създадените неудобства от планираните прекъсвания на електрозахранването.</w:t>
      </w:r>
    </w:p>
    <w:p w:rsidR="009166AF" w:rsidRPr="00C9307C" w:rsidRDefault="009166AF" w:rsidP="00D62D6C">
      <w:pPr>
        <w:ind w:right="-288"/>
        <w:jc w:val="both"/>
        <w:rPr>
          <w:rStyle w:val="a5"/>
          <w:rFonts w:ascii="Arial" w:hAnsi="Arial" w:cs="Arial"/>
          <w:b w:val="0"/>
        </w:rPr>
      </w:pPr>
    </w:p>
    <w:p w:rsidR="009166AF" w:rsidRPr="00C9307C" w:rsidRDefault="009166AF" w:rsidP="00D62D6C">
      <w:pPr>
        <w:ind w:right="-288"/>
        <w:jc w:val="both"/>
        <w:rPr>
          <w:rFonts w:ascii="Arial" w:hAnsi="Arial" w:cs="Arial"/>
          <w:sz w:val="20"/>
          <w:szCs w:val="20"/>
        </w:rPr>
      </w:pPr>
      <w:r w:rsidRPr="00C9307C">
        <w:rPr>
          <w:rStyle w:val="a5"/>
          <w:rFonts w:ascii="Arial" w:hAnsi="Arial" w:cs="Arial"/>
          <w:b w:val="0"/>
          <w:sz w:val="20"/>
          <w:szCs w:val="20"/>
        </w:rPr>
        <w:t xml:space="preserve">За повече информация, позвънете на денонощната телефонна линия  0700 10 010, на цената на един градски разговор според тарифния план към стационарен номер в мрежата на Виваком или посетете сайта </w:t>
      </w:r>
      <w:hyperlink r:id="rId8" w:history="1">
        <w:r w:rsidRPr="00C9307C">
          <w:rPr>
            <w:rStyle w:val="a6"/>
            <w:rFonts w:ascii="Arial" w:hAnsi="Arial" w:cs="Arial"/>
            <w:sz w:val="20"/>
            <w:szCs w:val="20"/>
          </w:rPr>
          <w:t>www.cez-rp.bg</w:t>
        </w:r>
      </w:hyperlink>
      <w:r w:rsidRPr="00C9307C">
        <w:rPr>
          <w:rStyle w:val="a5"/>
          <w:rFonts w:ascii="Arial" w:hAnsi="Arial" w:cs="Arial"/>
          <w:b w:val="0"/>
          <w:sz w:val="20"/>
          <w:szCs w:val="20"/>
        </w:rPr>
        <w:t xml:space="preserve">. Вече можете да се възползвате и от уникалното ново онлайн приложение "Планови ремонти и аварии" на </w:t>
      </w:r>
      <w:hyperlink r:id="rId9" w:history="1">
        <w:r w:rsidRPr="00C9307C">
          <w:rPr>
            <w:rStyle w:val="a6"/>
            <w:rFonts w:ascii="Arial" w:hAnsi="Arial" w:cs="Arial"/>
            <w:sz w:val="20"/>
            <w:szCs w:val="20"/>
          </w:rPr>
          <w:t>m.cez.bg</w:t>
        </w:r>
      </w:hyperlink>
      <w:r w:rsidRPr="00C9307C">
        <w:rPr>
          <w:rStyle w:val="a5"/>
          <w:rFonts w:ascii="Arial" w:hAnsi="Arial" w:cs="Arial"/>
          <w:b w:val="0"/>
          <w:sz w:val="20"/>
          <w:szCs w:val="20"/>
        </w:rPr>
        <w:t xml:space="preserve">, за да получите информация в реално време за всички планирани и непланирани прекъсвания на електрозахранването в района, който </w:t>
      </w:r>
      <w:r w:rsidR="003D73A6">
        <w:rPr>
          <w:rStyle w:val="a5"/>
          <w:rFonts w:ascii="Arial" w:hAnsi="Arial" w:cs="Arial"/>
          <w:b w:val="0"/>
          <w:sz w:val="20"/>
          <w:szCs w:val="20"/>
        </w:rPr>
        <w:t>В</w:t>
      </w:r>
      <w:r w:rsidRPr="00C9307C">
        <w:rPr>
          <w:rStyle w:val="a5"/>
          <w:rFonts w:ascii="Arial" w:hAnsi="Arial" w:cs="Arial"/>
          <w:b w:val="0"/>
          <w:sz w:val="20"/>
          <w:szCs w:val="20"/>
        </w:rPr>
        <w:t>и интересува, както и за очакваното време за възстановяване на захранването.</w:t>
      </w:r>
    </w:p>
    <w:p w:rsidR="009166AF" w:rsidRPr="00C9307C" w:rsidRDefault="009166AF" w:rsidP="00D62D6C">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1B9B8F7" wp14:editId="7CF9BD49">
                <wp:simplePos x="0" y="0"/>
                <wp:positionH relativeFrom="column">
                  <wp:posOffset>-949960</wp:posOffset>
                </wp:positionH>
                <wp:positionV relativeFrom="paragraph">
                  <wp:posOffset>177800</wp:posOffset>
                </wp:positionV>
                <wp:extent cx="7658100" cy="228600"/>
                <wp:effectExtent l="2540" t="0" r="0" b="317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28600"/>
                        </a:xfrm>
                        <a:prstGeom prst="rect">
                          <a:avLst/>
                        </a:prstGeom>
                        <a:solidFill>
                          <a:srgbClr val="E66E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E4E" w:rsidRDefault="00D50E4E"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D50E4E" w:rsidRDefault="00D50E4E"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mc:Fallback>
        </mc:AlternateContent>
      </w:r>
    </w:p>
    <w:p w:rsidR="009166AF" w:rsidRDefault="009166AF" w:rsidP="00D62D6C">
      <w:pPr>
        <w:jc w:val="both"/>
      </w:pPr>
    </w:p>
    <w:sectPr w:rsidR="009166AF" w:rsidSect="00DB0DF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95" w:rsidRDefault="00310D95" w:rsidP="00C050A5">
      <w:r>
        <w:separator/>
      </w:r>
    </w:p>
  </w:endnote>
  <w:endnote w:type="continuationSeparator" w:id="0">
    <w:p w:rsidR="00310D95" w:rsidRDefault="00310D95" w:rsidP="00C0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757907"/>
      <w:docPartObj>
        <w:docPartGallery w:val="Page Numbers (Bottom of Page)"/>
        <w:docPartUnique/>
      </w:docPartObj>
    </w:sdtPr>
    <w:sdtEndPr>
      <w:rPr>
        <w:rFonts w:ascii="Arial" w:hAnsi="Arial" w:cs="Arial"/>
        <w:sz w:val="20"/>
        <w:szCs w:val="20"/>
      </w:rPr>
    </w:sdtEndPr>
    <w:sdtContent>
      <w:p w:rsidR="00D50E4E" w:rsidRPr="00C050A5" w:rsidRDefault="00D50E4E">
        <w:pPr>
          <w:pStyle w:val="a9"/>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sidR="00483243">
          <w:rPr>
            <w:rFonts w:ascii="Arial" w:hAnsi="Arial" w:cs="Arial"/>
            <w:noProof/>
            <w:sz w:val="20"/>
            <w:szCs w:val="20"/>
          </w:rPr>
          <w:t>2</w:t>
        </w:r>
        <w:r w:rsidRPr="00C050A5">
          <w:rPr>
            <w:rFonts w:ascii="Arial" w:hAnsi="Arial" w:cs="Arial"/>
            <w:sz w:val="20"/>
            <w:szCs w:val="20"/>
          </w:rPr>
          <w:fldChar w:fldCharType="end"/>
        </w:r>
      </w:p>
    </w:sdtContent>
  </w:sdt>
  <w:p w:rsidR="00D50E4E" w:rsidRDefault="00D50E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95" w:rsidRDefault="00310D95" w:rsidP="00C050A5">
      <w:r>
        <w:separator/>
      </w:r>
    </w:p>
  </w:footnote>
  <w:footnote w:type="continuationSeparator" w:id="0">
    <w:p w:rsidR="00310D95" w:rsidRDefault="00310D95" w:rsidP="00C0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57"/>
    <w:rsid w:val="00274CEE"/>
    <w:rsid w:val="00287D49"/>
    <w:rsid w:val="002F10C7"/>
    <w:rsid w:val="00301916"/>
    <w:rsid w:val="00310D95"/>
    <w:rsid w:val="003D73A6"/>
    <w:rsid w:val="00483243"/>
    <w:rsid w:val="007746EC"/>
    <w:rsid w:val="00787947"/>
    <w:rsid w:val="007C375D"/>
    <w:rsid w:val="00831A60"/>
    <w:rsid w:val="00901D1A"/>
    <w:rsid w:val="009166AF"/>
    <w:rsid w:val="00933F57"/>
    <w:rsid w:val="00A62F6C"/>
    <w:rsid w:val="00B022FE"/>
    <w:rsid w:val="00B2049C"/>
    <w:rsid w:val="00C050A5"/>
    <w:rsid w:val="00CE2940"/>
    <w:rsid w:val="00D50E4E"/>
    <w:rsid w:val="00D54545"/>
    <w:rsid w:val="00D62D6C"/>
    <w:rsid w:val="00DA328D"/>
    <w:rsid w:val="00DB0DF7"/>
    <w:rsid w:val="00EA3AD6"/>
    <w:rsid w:val="00FA34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AF"/>
    <w:rPr>
      <w:rFonts w:ascii="Tahoma" w:hAnsi="Tahoma" w:cs="Tahoma"/>
      <w:sz w:val="16"/>
      <w:szCs w:val="16"/>
    </w:rPr>
  </w:style>
  <w:style w:type="character" w:customStyle="1" w:styleId="a4">
    <w:name w:val="Изнесен текст Знак"/>
    <w:basedOn w:val="a0"/>
    <w:link w:val="a3"/>
    <w:uiPriority w:val="99"/>
    <w:semiHidden/>
    <w:rsid w:val="009166AF"/>
    <w:rPr>
      <w:rFonts w:ascii="Tahoma" w:eastAsia="Times New Roman" w:hAnsi="Tahoma" w:cs="Tahoma"/>
      <w:sz w:val="16"/>
      <w:szCs w:val="16"/>
      <w:lang w:eastAsia="bg-BG"/>
    </w:rPr>
  </w:style>
  <w:style w:type="character" w:styleId="a5">
    <w:name w:val="Strong"/>
    <w:qFormat/>
    <w:rsid w:val="009166AF"/>
    <w:rPr>
      <w:b/>
      <w:bCs/>
    </w:rPr>
  </w:style>
  <w:style w:type="character" w:styleId="a6">
    <w:name w:val="Hyperlink"/>
    <w:rsid w:val="009166AF"/>
    <w:rPr>
      <w:color w:val="0000FF"/>
      <w:u w:val="single"/>
    </w:rPr>
  </w:style>
  <w:style w:type="paragraph" w:styleId="a7">
    <w:name w:val="header"/>
    <w:basedOn w:val="a"/>
    <w:link w:val="a8"/>
    <w:uiPriority w:val="99"/>
    <w:unhideWhenUsed/>
    <w:rsid w:val="00C050A5"/>
    <w:pPr>
      <w:tabs>
        <w:tab w:val="center" w:pos="4536"/>
        <w:tab w:val="right" w:pos="9072"/>
      </w:tabs>
    </w:pPr>
  </w:style>
  <w:style w:type="character" w:customStyle="1" w:styleId="a8">
    <w:name w:val="Горен колонтитул Знак"/>
    <w:basedOn w:val="a0"/>
    <w:link w:val="a7"/>
    <w:uiPriority w:val="99"/>
    <w:rsid w:val="00C050A5"/>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C050A5"/>
    <w:pPr>
      <w:tabs>
        <w:tab w:val="center" w:pos="4536"/>
        <w:tab w:val="right" w:pos="9072"/>
      </w:tabs>
    </w:pPr>
  </w:style>
  <w:style w:type="character" w:customStyle="1" w:styleId="aa">
    <w:name w:val="Долен колонтитул Знак"/>
    <w:basedOn w:val="a0"/>
    <w:link w:val="a9"/>
    <w:uiPriority w:val="99"/>
    <w:rsid w:val="00C050A5"/>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AF"/>
    <w:rPr>
      <w:rFonts w:ascii="Tahoma" w:hAnsi="Tahoma" w:cs="Tahoma"/>
      <w:sz w:val="16"/>
      <w:szCs w:val="16"/>
    </w:rPr>
  </w:style>
  <w:style w:type="character" w:customStyle="1" w:styleId="a4">
    <w:name w:val="Изнесен текст Знак"/>
    <w:basedOn w:val="a0"/>
    <w:link w:val="a3"/>
    <w:uiPriority w:val="99"/>
    <w:semiHidden/>
    <w:rsid w:val="009166AF"/>
    <w:rPr>
      <w:rFonts w:ascii="Tahoma" w:eastAsia="Times New Roman" w:hAnsi="Tahoma" w:cs="Tahoma"/>
      <w:sz w:val="16"/>
      <w:szCs w:val="16"/>
      <w:lang w:eastAsia="bg-BG"/>
    </w:rPr>
  </w:style>
  <w:style w:type="character" w:styleId="a5">
    <w:name w:val="Strong"/>
    <w:qFormat/>
    <w:rsid w:val="009166AF"/>
    <w:rPr>
      <w:b/>
      <w:bCs/>
    </w:rPr>
  </w:style>
  <w:style w:type="character" w:styleId="a6">
    <w:name w:val="Hyperlink"/>
    <w:rsid w:val="009166AF"/>
    <w:rPr>
      <w:color w:val="0000FF"/>
      <w:u w:val="single"/>
    </w:rPr>
  </w:style>
  <w:style w:type="paragraph" w:styleId="a7">
    <w:name w:val="header"/>
    <w:basedOn w:val="a"/>
    <w:link w:val="a8"/>
    <w:uiPriority w:val="99"/>
    <w:unhideWhenUsed/>
    <w:rsid w:val="00C050A5"/>
    <w:pPr>
      <w:tabs>
        <w:tab w:val="center" w:pos="4536"/>
        <w:tab w:val="right" w:pos="9072"/>
      </w:tabs>
    </w:pPr>
  </w:style>
  <w:style w:type="character" w:customStyle="1" w:styleId="a8">
    <w:name w:val="Горен колонтитул Знак"/>
    <w:basedOn w:val="a0"/>
    <w:link w:val="a7"/>
    <w:uiPriority w:val="99"/>
    <w:rsid w:val="00C050A5"/>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C050A5"/>
    <w:pPr>
      <w:tabs>
        <w:tab w:val="center" w:pos="4536"/>
        <w:tab w:val="right" w:pos="9072"/>
      </w:tabs>
    </w:pPr>
  </w:style>
  <w:style w:type="character" w:customStyle="1" w:styleId="aa">
    <w:name w:val="Долен колонтитул Знак"/>
    <w:basedOn w:val="a0"/>
    <w:link w:val="a9"/>
    <w:uiPriority w:val="99"/>
    <w:rsid w:val="00C050A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3997">
      <w:bodyDiv w:val="1"/>
      <w:marLeft w:val="0"/>
      <w:marRight w:val="0"/>
      <w:marTop w:val="0"/>
      <w:marBottom w:val="0"/>
      <w:divBdr>
        <w:top w:val="none" w:sz="0" w:space="0" w:color="auto"/>
        <w:left w:val="none" w:sz="0" w:space="0" w:color="auto"/>
        <w:bottom w:val="none" w:sz="0" w:space="0" w:color="auto"/>
        <w:right w:val="none" w:sz="0" w:space="0" w:color="auto"/>
      </w:divBdr>
    </w:div>
    <w:div w:id="275410179">
      <w:bodyDiv w:val="1"/>
      <w:marLeft w:val="0"/>
      <w:marRight w:val="0"/>
      <w:marTop w:val="0"/>
      <w:marBottom w:val="0"/>
      <w:divBdr>
        <w:top w:val="none" w:sz="0" w:space="0" w:color="auto"/>
        <w:left w:val="none" w:sz="0" w:space="0" w:color="auto"/>
        <w:bottom w:val="none" w:sz="0" w:space="0" w:color="auto"/>
        <w:right w:val="none" w:sz="0" w:space="0" w:color="auto"/>
      </w:divBdr>
    </w:div>
    <w:div w:id="317997667">
      <w:bodyDiv w:val="1"/>
      <w:marLeft w:val="0"/>
      <w:marRight w:val="0"/>
      <w:marTop w:val="0"/>
      <w:marBottom w:val="0"/>
      <w:divBdr>
        <w:top w:val="none" w:sz="0" w:space="0" w:color="auto"/>
        <w:left w:val="none" w:sz="0" w:space="0" w:color="auto"/>
        <w:bottom w:val="none" w:sz="0" w:space="0" w:color="auto"/>
        <w:right w:val="none" w:sz="0" w:space="0" w:color="auto"/>
      </w:divBdr>
    </w:div>
    <w:div w:id="331445494">
      <w:bodyDiv w:val="1"/>
      <w:marLeft w:val="0"/>
      <w:marRight w:val="0"/>
      <w:marTop w:val="0"/>
      <w:marBottom w:val="0"/>
      <w:divBdr>
        <w:top w:val="none" w:sz="0" w:space="0" w:color="auto"/>
        <w:left w:val="none" w:sz="0" w:space="0" w:color="auto"/>
        <w:bottom w:val="none" w:sz="0" w:space="0" w:color="auto"/>
        <w:right w:val="none" w:sz="0" w:space="0" w:color="auto"/>
      </w:divBdr>
    </w:div>
    <w:div w:id="361592511">
      <w:bodyDiv w:val="1"/>
      <w:marLeft w:val="0"/>
      <w:marRight w:val="0"/>
      <w:marTop w:val="0"/>
      <w:marBottom w:val="0"/>
      <w:divBdr>
        <w:top w:val="none" w:sz="0" w:space="0" w:color="auto"/>
        <w:left w:val="none" w:sz="0" w:space="0" w:color="auto"/>
        <w:bottom w:val="none" w:sz="0" w:space="0" w:color="auto"/>
        <w:right w:val="none" w:sz="0" w:space="0" w:color="auto"/>
      </w:divBdr>
    </w:div>
    <w:div w:id="376245760">
      <w:bodyDiv w:val="1"/>
      <w:marLeft w:val="0"/>
      <w:marRight w:val="0"/>
      <w:marTop w:val="0"/>
      <w:marBottom w:val="0"/>
      <w:divBdr>
        <w:top w:val="none" w:sz="0" w:space="0" w:color="auto"/>
        <w:left w:val="none" w:sz="0" w:space="0" w:color="auto"/>
        <w:bottom w:val="none" w:sz="0" w:space="0" w:color="auto"/>
        <w:right w:val="none" w:sz="0" w:space="0" w:color="auto"/>
      </w:divBdr>
    </w:div>
    <w:div w:id="550918189">
      <w:bodyDiv w:val="1"/>
      <w:marLeft w:val="0"/>
      <w:marRight w:val="0"/>
      <w:marTop w:val="0"/>
      <w:marBottom w:val="0"/>
      <w:divBdr>
        <w:top w:val="none" w:sz="0" w:space="0" w:color="auto"/>
        <w:left w:val="none" w:sz="0" w:space="0" w:color="auto"/>
        <w:bottom w:val="none" w:sz="0" w:space="0" w:color="auto"/>
        <w:right w:val="none" w:sz="0" w:space="0" w:color="auto"/>
      </w:divBdr>
    </w:div>
    <w:div w:id="552934457">
      <w:bodyDiv w:val="1"/>
      <w:marLeft w:val="0"/>
      <w:marRight w:val="0"/>
      <w:marTop w:val="0"/>
      <w:marBottom w:val="0"/>
      <w:divBdr>
        <w:top w:val="none" w:sz="0" w:space="0" w:color="auto"/>
        <w:left w:val="none" w:sz="0" w:space="0" w:color="auto"/>
        <w:bottom w:val="none" w:sz="0" w:space="0" w:color="auto"/>
        <w:right w:val="none" w:sz="0" w:space="0" w:color="auto"/>
      </w:divBdr>
    </w:div>
    <w:div w:id="643971746">
      <w:bodyDiv w:val="1"/>
      <w:marLeft w:val="0"/>
      <w:marRight w:val="0"/>
      <w:marTop w:val="0"/>
      <w:marBottom w:val="0"/>
      <w:divBdr>
        <w:top w:val="none" w:sz="0" w:space="0" w:color="auto"/>
        <w:left w:val="none" w:sz="0" w:space="0" w:color="auto"/>
        <w:bottom w:val="none" w:sz="0" w:space="0" w:color="auto"/>
        <w:right w:val="none" w:sz="0" w:space="0" w:color="auto"/>
      </w:divBdr>
    </w:div>
    <w:div w:id="825320091">
      <w:bodyDiv w:val="1"/>
      <w:marLeft w:val="0"/>
      <w:marRight w:val="0"/>
      <w:marTop w:val="0"/>
      <w:marBottom w:val="0"/>
      <w:divBdr>
        <w:top w:val="none" w:sz="0" w:space="0" w:color="auto"/>
        <w:left w:val="none" w:sz="0" w:space="0" w:color="auto"/>
        <w:bottom w:val="none" w:sz="0" w:space="0" w:color="auto"/>
        <w:right w:val="none" w:sz="0" w:space="0" w:color="auto"/>
      </w:divBdr>
    </w:div>
    <w:div w:id="973606778">
      <w:bodyDiv w:val="1"/>
      <w:marLeft w:val="0"/>
      <w:marRight w:val="0"/>
      <w:marTop w:val="0"/>
      <w:marBottom w:val="0"/>
      <w:divBdr>
        <w:top w:val="none" w:sz="0" w:space="0" w:color="auto"/>
        <w:left w:val="none" w:sz="0" w:space="0" w:color="auto"/>
        <w:bottom w:val="none" w:sz="0" w:space="0" w:color="auto"/>
        <w:right w:val="none" w:sz="0" w:space="0" w:color="auto"/>
      </w:divBdr>
    </w:div>
    <w:div w:id="1143156861">
      <w:bodyDiv w:val="1"/>
      <w:marLeft w:val="0"/>
      <w:marRight w:val="0"/>
      <w:marTop w:val="0"/>
      <w:marBottom w:val="0"/>
      <w:divBdr>
        <w:top w:val="none" w:sz="0" w:space="0" w:color="auto"/>
        <w:left w:val="none" w:sz="0" w:space="0" w:color="auto"/>
        <w:bottom w:val="none" w:sz="0" w:space="0" w:color="auto"/>
        <w:right w:val="none" w:sz="0" w:space="0" w:color="auto"/>
      </w:divBdr>
    </w:div>
    <w:div w:id="1224754599">
      <w:bodyDiv w:val="1"/>
      <w:marLeft w:val="0"/>
      <w:marRight w:val="0"/>
      <w:marTop w:val="0"/>
      <w:marBottom w:val="0"/>
      <w:divBdr>
        <w:top w:val="none" w:sz="0" w:space="0" w:color="auto"/>
        <w:left w:val="none" w:sz="0" w:space="0" w:color="auto"/>
        <w:bottom w:val="none" w:sz="0" w:space="0" w:color="auto"/>
        <w:right w:val="none" w:sz="0" w:space="0" w:color="auto"/>
      </w:divBdr>
    </w:div>
    <w:div w:id="1438135121">
      <w:bodyDiv w:val="1"/>
      <w:marLeft w:val="0"/>
      <w:marRight w:val="0"/>
      <w:marTop w:val="0"/>
      <w:marBottom w:val="0"/>
      <w:divBdr>
        <w:top w:val="none" w:sz="0" w:space="0" w:color="auto"/>
        <w:left w:val="none" w:sz="0" w:space="0" w:color="auto"/>
        <w:bottom w:val="none" w:sz="0" w:space="0" w:color="auto"/>
        <w:right w:val="none" w:sz="0" w:space="0" w:color="auto"/>
      </w:divBdr>
    </w:div>
    <w:div w:id="1467819224">
      <w:bodyDiv w:val="1"/>
      <w:marLeft w:val="0"/>
      <w:marRight w:val="0"/>
      <w:marTop w:val="0"/>
      <w:marBottom w:val="0"/>
      <w:divBdr>
        <w:top w:val="none" w:sz="0" w:space="0" w:color="auto"/>
        <w:left w:val="none" w:sz="0" w:space="0" w:color="auto"/>
        <w:bottom w:val="none" w:sz="0" w:space="0" w:color="auto"/>
        <w:right w:val="none" w:sz="0" w:space="0" w:color="auto"/>
      </w:divBdr>
    </w:div>
    <w:div w:id="1474787578">
      <w:bodyDiv w:val="1"/>
      <w:marLeft w:val="0"/>
      <w:marRight w:val="0"/>
      <w:marTop w:val="0"/>
      <w:marBottom w:val="0"/>
      <w:divBdr>
        <w:top w:val="none" w:sz="0" w:space="0" w:color="auto"/>
        <w:left w:val="none" w:sz="0" w:space="0" w:color="auto"/>
        <w:bottom w:val="none" w:sz="0" w:space="0" w:color="auto"/>
        <w:right w:val="none" w:sz="0" w:space="0" w:color="auto"/>
      </w:divBdr>
    </w:div>
    <w:div w:id="1736195511">
      <w:bodyDiv w:val="1"/>
      <w:marLeft w:val="0"/>
      <w:marRight w:val="0"/>
      <w:marTop w:val="0"/>
      <w:marBottom w:val="0"/>
      <w:divBdr>
        <w:top w:val="none" w:sz="0" w:space="0" w:color="auto"/>
        <w:left w:val="none" w:sz="0" w:space="0" w:color="auto"/>
        <w:bottom w:val="none" w:sz="0" w:space="0" w:color="auto"/>
        <w:right w:val="none" w:sz="0" w:space="0" w:color="auto"/>
      </w:divBdr>
    </w:div>
    <w:div w:id="1747649473">
      <w:bodyDiv w:val="1"/>
      <w:marLeft w:val="0"/>
      <w:marRight w:val="0"/>
      <w:marTop w:val="0"/>
      <w:marBottom w:val="0"/>
      <w:divBdr>
        <w:top w:val="none" w:sz="0" w:space="0" w:color="auto"/>
        <w:left w:val="none" w:sz="0" w:space="0" w:color="auto"/>
        <w:bottom w:val="none" w:sz="0" w:space="0" w:color="auto"/>
        <w:right w:val="none" w:sz="0" w:space="0" w:color="auto"/>
      </w:divBdr>
    </w:div>
    <w:div w:id="1883442151">
      <w:bodyDiv w:val="1"/>
      <w:marLeft w:val="0"/>
      <w:marRight w:val="0"/>
      <w:marTop w:val="0"/>
      <w:marBottom w:val="0"/>
      <w:divBdr>
        <w:top w:val="none" w:sz="0" w:space="0" w:color="auto"/>
        <w:left w:val="none" w:sz="0" w:space="0" w:color="auto"/>
        <w:bottom w:val="none" w:sz="0" w:space="0" w:color="auto"/>
        <w:right w:val="none" w:sz="0" w:space="0" w:color="auto"/>
      </w:divBdr>
    </w:div>
    <w:div w:id="1898587377">
      <w:bodyDiv w:val="1"/>
      <w:marLeft w:val="0"/>
      <w:marRight w:val="0"/>
      <w:marTop w:val="0"/>
      <w:marBottom w:val="0"/>
      <w:divBdr>
        <w:top w:val="none" w:sz="0" w:space="0" w:color="auto"/>
        <w:left w:val="none" w:sz="0" w:space="0" w:color="auto"/>
        <w:bottom w:val="none" w:sz="0" w:space="0" w:color="auto"/>
        <w:right w:val="none" w:sz="0" w:space="0" w:color="auto"/>
      </w:divBdr>
    </w:div>
    <w:div w:id="20223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z-rp.bg/bg/home.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cez.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1393</Words>
  <Characters>7942</Characters>
  <Application>Microsoft Office Word</Application>
  <DocSecurity>0</DocSecurity>
  <Lines>66</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Първолета Петрова Митева</dc:creator>
  <cp:keywords/>
  <dc:description/>
  <cp:lastModifiedBy>Първолета Петрова Митева</cp:lastModifiedBy>
  <cp:revision>17</cp:revision>
  <dcterms:created xsi:type="dcterms:W3CDTF">2015-03-05T09:05:00Z</dcterms:created>
  <dcterms:modified xsi:type="dcterms:W3CDTF">2015-10-23T07:38:00Z</dcterms:modified>
</cp:coreProperties>
</file>